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FD0320" w:rsidRPr="00F9607C" w:rsidTr="00257178">
        <w:trPr>
          <w:trHeight w:val="1408"/>
          <w:jc w:val="center"/>
        </w:trPr>
        <w:tc>
          <w:tcPr>
            <w:tcW w:w="3000" w:type="dxa"/>
          </w:tcPr>
          <w:p w:rsidR="00FD0320" w:rsidRPr="00C1733B" w:rsidRDefault="00FD0320" w:rsidP="00257178">
            <w:pPr>
              <w:pStyle w:val="a4"/>
              <w:rPr>
                <w:rFonts w:ascii="PT Astra Serif" w:hAnsi="PT Astra Serif"/>
                <w:sz w:val="28"/>
                <w:szCs w:val="28"/>
                <w:lang w:val="en-US"/>
              </w:rPr>
            </w:pPr>
          </w:p>
        </w:tc>
        <w:tc>
          <w:tcPr>
            <w:tcW w:w="3114" w:type="dxa"/>
          </w:tcPr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 xml:space="preserve">      _-е очередное</w:t>
            </w: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 xml:space="preserve"> заседание</w:t>
            </w: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FD0320" w:rsidRPr="00F9607C" w:rsidRDefault="00FD0320" w:rsidP="00257178">
            <w:pPr>
              <w:pStyle w:val="a4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607C">
              <w:rPr>
                <w:rFonts w:ascii="PT Astra Serif" w:hAnsi="PT Astra Serif"/>
                <w:sz w:val="28"/>
                <w:szCs w:val="28"/>
              </w:rPr>
              <w:t>РЕШЕНИЕ</w:t>
            </w:r>
          </w:p>
        </w:tc>
        <w:tc>
          <w:tcPr>
            <w:tcW w:w="3457" w:type="dxa"/>
          </w:tcPr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>Проект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 xml:space="preserve"> внесён глав</w:t>
            </w:r>
            <w:r w:rsidR="00A47334" w:rsidRPr="00F9607C">
              <w:rPr>
                <w:rFonts w:ascii="PT Astra Serif" w:hAnsi="PT Astra Serif"/>
                <w:b/>
                <w:sz w:val="28"/>
                <w:szCs w:val="28"/>
              </w:rPr>
              <w:t>ой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F9607C">
              <w:rPr>
                <w:rFonts w:ascii="PT Astra Serif" w:hAnsi="PT Astra Serif"/>
                <w:b/>
                <w:sz w:val="28"/>
                <w:szCs w:val="28"/>
              </w:rPr>
              <w:t>города Тулы</w:t>
            </w:r>
          </w:p>
          <w:p w:rsidR="00FD0320" w:rsidRPr="00F9607C" w:rsidRDefault="00FD0320" w:rsidP="00257178">
            <w:pPr>
              <w:pStyle w:val="a4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A14CEB" w:rsidRPr="00F9607C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8"/>
          <w:szCs w:val="28"/>
        </w:rPr>
      </w:pPr>
    </w:p>
    <w:p w:rsidR="00FD0320" w:rsidRPr="00805A7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805A7E">
        <w:rPr>
          <w:rFonts w:ascii="PT Astra Serif" w:hAnsi="PT Astra Serif"/>
          <w:b/>
          <w:sz w:val="28"/>
          <w:szCs w:val="28"/>
        </w:rPr>
        <w:t>О внесени</w:t>
      </w:r>
      <w:r w:rsidR="0094032C" w:rsidRPr="00805A7E">
        <w:rPr>
          <w:rFonts w:ascii="PT Astra Serif" w:hAnsi="PT Astra Serif"/>
          <w:b/>
          <w:sz w:val="28"/>
          <w:szCs w:val="28"/>
        </w:rPr>
        <w:t>и</w:t>
      </w:r>
      <w:r w:rsidRPr="00805A7E">
        <w:rPr>
          <w:rFonts w:ascii="PT Astra Serif" w:hAnsi="PT Astra Serif"/>
          <w:b/>
          <w:sz w:val="28"/>
          <w:szCs w:val="28"/>
        </w:rPr>
        <w:t xml:space="preserve"> изменени</w:t>
      </w:r>
      <w:r w:rsidR="00F764E9" w:rsidRPr="00805A7E">
        <w:rPr>
          <w:rFonts w:ascii="PT Astra Serif" w:hAnsi="PT Astra Serif"/>
          <w:b/>
          <w:sz w:val="28"/>
          <w:szCs w:val="28"/>
        </w:rPr>
        <w:t>й</w:t>
      </w:r>
      <w:r w:rsidRPr="00805A7E">
        <w:rPr>
          <w:rFonts w:ascii="PT Astra Serif" w:hAnsi="PT Astra Serif"/>
          <w:b/>
          <w:sz w:val="28"/>
          <w:szCs w:val="28"/>
        </w:rPr>
        <w:t xml:space="preserve"> в </w:t>
      </w:r>
      <w:r w:rsidR="00246D42" w:rsidRPr="00805A7E">
        <w:rPr>
          <w:rFonts w:ascii="PT Astra Serif" w:hAnsi="PT Astra Serif"/>
          <w:b/>
          <w:sz w:val="28"/>
          <w:szCs w:val="28"/>
        </w:rPr>
        <w:t xml:space="preserve">Положение «О муниципальном </w:t>
      </w:r>
      <w:r w:rsidR="00EE0F15">
        <w:rPr>
          <w:rFonts w:ascii="PT Astra Serif" w:hAnsi="PT Astra Serif"/>
          <w:b/>
          <w:sz w:val="28"/>
          <w:szCs w:val="28"/>
        </w:rPr>
        <w:t xml:space="preserve">земельном </w:t>
      </w:r>
      <w:r w:rsidR="00246D42" w:rsidRPr="00805A7E">
        <w:rPr>
          <w:rFonts w:ascii="PT Astra Serif" w:hAnsi="PT Astra Serif"/>
          <w:b/>
          <w:sz w:val="28"/>
          <w:szCs w:val="28"/>
        </w:rPr>
        <w:t>контроле»</w:t>
      </w:r>
      <w:r w:rsidRPr="00805A7E">
        <w:rPr>
          <w:rFonts w:ascii="PT Astra Serif" w:hAnsi="PT Astra Serif"/>
          <w:b/>
          <w:sz w:val="28"/>
          <w:szCs w:val="28"/>
        </w:rPr>
        <w:t>, утвержденн</w:t>
      </w:r>
      <w:r w:rsidR="00246D42" w:rsidRPr="00805A7E">
        <w:rPr>
          <w:rFonts w:ascii="PT Astra Serif" w:hAnsi="PT Astra Serif"/>
          <w:b/>
          <w:sz w:val="28"/>
          <w:szCs w:val="28"/>
        </w:rPr>
        <w:t>ое</w:t>
      </w:r>
      <w:r w:rsidRPr="00805A7E">
        <w:rPr>
          <w:rFonts w:ascii="PT Astra Serif" w:hAnsi="PT Astra Serif"/>
          <w:b/>
          <w:sz w:val="28"/>
          <w:szCs w:val="28"/>
        </w:rPr>
        <w:t xml:space="preserve"> решением Тульской городской Думы </w:t>
      </w:r>
    </w:p>
    <w:p w:rsidR="000C7A52" w:rsidRPr="00805A7E" w:rsidRDefault="000C7A52" w:rsidP="000A6CD2">
      <w:pPr>
        <w:spacing w:line="240" w:lineRule="auto"/>
        <w:ind w:right="3" w:firstLine="0"/>
        <w:jc w:val="center"/>
        <w:rPr>
          <w:rFonts w:ascii="PT Astra Serif" w:hAnsi="PT Astra Serif"/>
          <w:b/>
          <w:sz w:val="28"/>
          <w:szCs w:val="28"/>
        </w:rPr>
      </w:pPr>
      <w:r w:rsidRPr="00805A7E">
        <w:rPr>
          <w:rFonts w:ascii="PT Astra Serif" w:hAnsi="PT Astra Serif"/>
          <w:b/>
          <w:sz w:val="28"/>
          <w:szCs w:val="28"/>
        </w:rPr>
        <w:t>от</w:t>
      </w:r>
      <w:r w:rsidR="00E81F0F" w:rsidRPr="00805A7E">
        <w:rPr>
          <w:rFonts w:ascii="PT Astra Serif" w:hAnsi="PT Astra Serif"/>
          <w:b/>
          <w:sz w:val="28"/>
          <w:szCs w:val="28"/>
        </w:rPr>
        <w:t> </w:t>
      </w:r>
      <w:r w:rsidR="00246D42" w:rsidRPr="00805A7E">
        <w:rPr>
          <w:rFonts w:ascii="PT Astra Serif" w:hAnsi="PT Astra Serif"/>
          <w:b/>
          <w:sz w:val="28"/>
          <w:szCs w:val="28"/>
        </w:rPr>
        <w:t>29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</w:t>
      </w:r>
      <w:r w:rsidR="00246D42" w:rsidRPr="00805A7E">
        <w:rPr>
          <w:rFonts w:ascii="PT Astra Serif" w:hAnsi="PT Astra Serif"/>
          <w:b/>
          <w:sz w:val="28"/>
          <w:szCs w:val="28"/>
        </w:rPr>
        <w:t>сентября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</w:t>
      </w:r>
      <w:r w:rsidRPr="00805A7E">
        <w:rPr>
          <w:rFonts w:ascii="PT Astra Serif" w:hAnsi="PT Astra Serif"/>
          <w:b/>
          <w:sz w:val="28"/>
          <w:szCs w:val="28"/>
        </w:rPr>
        <w:t>20</w:t>
      </w:r>
      <w:r w:rsidR="00246D42" w:rsidRPr="00805A7E">
        <w:rPr>
          <w:rFonts w:ascii="PT Astra Serif" w:hAnsi="PT Astra Serif"/>
          <w:b/>
          <w:sz w:val="28"/>
          <w:szCs w:val="28"/>
        </w:rPr>
        <w:t>21</w:t>
      </w:r>
      <w:r w:rsidR="00FD0320" w:rsidRPr="00805A7E">
        <w:rPr>
          <w:rFonts w:ascii="PT Astra Serif" w:hAnsi="PT Astra Serif"/>
          <w:b/>
          <w:sz w:val="28"/>
          <w:szCs w:val="28"/>
        </w:rPr>
        <w:t xml:space="preserve"> г</w:t>
      </w:r>
      <w:r w:rsidR="00246D42" w:rsidRPr="00805A7E">
        <w:rPr>
          <w:rFonts w:ascii="PT Astra Serif" w:hAnsi="PT Astra Serif"/>
          <w:b/>
          <w:sz w:val="28"/>
          <w:szCs w:val="28"/>
        </w:rPr>
        <w:t xml:space="preserve">. </w:t>
      </w:r>
      <w:r w:rsidRPr="00805A7E">
        <w:rPr>
          <w:rFonts w:ascii="PT Astra Serif" w:hAnsi="PT Astra Serif"/>
          <w:b/>
          <w:sz w:val="28"/>
          <w:szCs w:val="28"/>
        </w:rPr>
        <w:t xml:space="preserve">№ </w:t>
      </w:r>
      <w:r w:rsidR="00246D42" w:rsidRPr="00805A7E">
        <w:rPr>
          <w:rFonts w:ascii="PT Astra Serif" w:hAnsi="PT Astra Serif"/>
          <w:b/>
          <w:sz w:val="28"/>
          <w:szCs w:val="28"/>
        </w:rPr>
        <w:t>2</w:t>
      </w:r>
      <w:r w:rsidRPr="00805A7E">
        <w:rPr>
          <w:rFonts w:ascii="PT Astra Serif" w:hAnsi="PT Astra Serif"/>
          <w:b/>
          <w:sz w:val="28"/>
          <w:szCs w:val="28"/>
        </w:rPr>
        <w:t>7/</w:t>
      </w:r>
      <w:r w:rsidR="00EE0F15">
        <w:rPr>
          <w:rFonts w:ascii="PT Astra Serif" w:hAnsi="PT Astra Serif"/>
          <w:b/>
          <w:sz w:val="28"/>
          <w:szCs w:val="28"/>
        </w:rPr>
        <w:t>580</w:t>
      </w:r>
    </w:p>
    <w:p w:rsidR="00675CDA" w:rsidRPr="00805A7E" w:rsidRDefault="00675CDA" w:rsidP="004F2324">
      <w:pPr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0C7A52" w:rsidRPr="00805A7E" w:rsidRDefault="00246D42" w:rsidP="000A6CD2">
      <w:pPr>
        <w:spacing w:line="240" w:lineRule="auto"/>
        <w:rPr>
          <w:rFonts w:ascii="PT Astra Serif" w:hAnsi="PT Astra Serif"/>
          <w:sz w:val="28"/>
          <w:szCs w:val="28"/>
          <w:lang w:eastAsia="ru-RU"/>
        </w:rPr>
      </w:pPr>
      <w:r w:rsidRPr="00805A7E">
        <w:rPr>
          <w:rFonts w:ascii="PT Astra Serif" w:hAnsi="PT Astra Serif"/>
          <w:sz w:val="28"/>
          <w:szCs w:val="28"/>
          <w:lang w:eastAsia="ru-RU"/>
        </w:rPr>
        <w:t xml:space="preserve">В соответствии 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с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Федеральн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ым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закон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ом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от 31 июля 2020 г. № 248-ФЗ «О государственном контроле (надзоре) и муниципальном контроле в Российской Федерации», 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 xml:space="preserve">руководствуясь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Федеральн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ым</w:t>
      </w:r>
      <w:r w:rsidR="00A94BB4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закон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ом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от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6</w:t>
      </w:r>
      <w:r w:rsidR="00FD0320" w:rsidRPr="00805A7E">
        <w:rPr>
          <w:rFonts w:ascii="PT Astra Serif" w:hAnsi="PT Astra Serif"/>
          <w:sz w:val="28"/>
          <w:szCs w:val="28"/>
          <w:lang w:eastAsia="ru-RU"/>
        </w:rPr>
        <w:t xml:space="preserve"> октября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2003</w:t>
      </w:r>
      <w:r w:rsidR="00FD0320" w:rsidRPr="00805A7E">
        <w:rPr>
          <w:rFonts w:ascii="PT Astra Serif" w:hAnsi="PT Astra Serif"/>
          <w:sz w:val="28"/>
          <w:szCs w:val="28"/>
          <w:lang w:eastAsia="ru-RU"/>
        </w:rPr>
        <w:t xml:space="preserve"> г.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 xml:space="preserve">№ 131-ФЗ </w:t>
      </w:r>
      <w:r w:rsidR="009C6896" w:rsidRPr="00805A7E">
        <w:rPr>
          <w:rFonts w:ascii="PT Astra Serif" w:hAnsi="PT Astra Serif"/>
          <w:sz w:val="28"/>
          <w:szCs w:val="28"/>
          <w:lang w:eastAsia="ru-RU"/>
        </w:rPr>
        <w:t>«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Об общих принципах</w:t>
      </w:r>
      <w:r w:rsidR="00324566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организации местного самоуправления в Российской Федерации</w:t>
      </w:r>
      <w:r w:rsidR="00A94BB4" w:rsidRPr="00805A7E">
        <w:rPr>
          <w:rFonts w:ascii="PT Astra Serif" w:hAnsi="PT Astra Serif"/>
          <w:sz w:val="28"/>
          <w:szCs w:val="28"/>
          <w:lang w:eastAsia="ru-RU"/>
        </w:rPr>
        <w:t>»</w:t>
      </w:r>
      <w:r w:rsidR="00E81F0F" w:rsidRPr="00805A7E">
        <w:rPr>
          <w:rFonts w:ascii="PT Astra Serif" w:hAnsi="PT Astra Serif"/>
          <w:sz w:val="28"/>
          <w:szCs w:val="28"/>
          <w:lang w:eastAsia="ru-RU"/>
        </w:rPr>
        <w:t>,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hyperlink r:id="rId8" w:history="1">
        <w:r w:rsidR="00215923" w:rsidRPr="00805A7E">
          <w:rPr>
            <w:rFonts w:ascii="PT Astra Serif" w:hAnsi="PT Astra Serif"/>
            <w:sz w:val="28"/>
            <w:szCs w:val="28"/>
            <w:lang w:eastAsia="ru-RU"/>
          </w:rPr>
          <w:t>Устав</w:t>
        </w:r>
        <w:r w:rsidR="00F9607C" w:rsidRPr="00805A7E">
          <w:rPr>
            <w:rFonts w:ascii="PT Astra Serif" w:hAnsi="PT Astra Serif"/>
            <w:sz w:val="28"/>
            <w:szCs w:val="28"/>
            <w:lang w:eastAsia="ru-RU"/>
          </w:rPr>
          <w:t>ом</w:t>
        </w:r>
      </w:hyperlink>
      <w:r w:rsidR="00215923" w:rsidRPr="00805A7E">
        <w:rPr>
          <w:rFonts w:ascii="PT Astra Serif" w:hAnsi="PT Astra Serif"/>
          <w:sz w:val="28"/>
          <w:szCs w:val="28"/>
          <w:lang w:eastAsia="ru-RU"/>
        </w:rPr>
        <w:t xml:space="preserve"> муниципального образования </w:t>
      </w:r>
      <w:r w:rsidR="008E74A9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r w:rsidR="00215923" w:rsidRPr="00805A7E">
        <w:rPr>
          <w:rFonts w:ascii="PT Astra Serif" w:hAnsi="PT Astra Serif"/>
          <w:sz w:val="28"/>
          <w:szCs w:val="28"/>
          <w:lang w:eastAsia="ru-RU"/>
        </w:rPr>
        <w:t>город Тула</w:t>
      </w:r>
      <w:r w:rsidR="00F9607C" w:rsidRPr="00805A7E">
        <w:rPr>
          <w:rFonts w:ascii="PT Astra Serif" w:hAnsi="PT Astra Serif"/>
          <w:sz w:val="28"/>
          <w:szCs w:val="28"/>
          <w:lang w:eastAsia="ru-RU"/>
        </w:rPr>
        <w:t>,</w:t>
      </w:r>
      <w:r w:rsidR="00FE4EB3" w:rsidRPr="00805A7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EE77B8" w:rsidRPr="00805A7E">
        <w:rPr>
          <w:rFonts w:ascii="PT Astra Serif" w:hAnsi="PT Astra Serif"/>
          <w:sz w:val="28"/>
          <w:szCs w:val="28"/>
          <w:lang w:eastAsia="ru-RU"/>
        </w:rPr>
        <w:t>Тульская городская Дума</w:t>
      </w:r>
    </w:p>
    <w:p w:rsidR="000C7A52" w:rsidRPr="00805A7E" w:rsidRDefault="000C7A52" w:rsidP="007236B1">
      <w:pPr>
        <w:spacing w:before="200" w:after="200" w:line="240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805A7E">
        <w:rPr>
          <w:rFonts w:ascii="PT Astra Serif" w:hAnsi="PT Astra Serif"/>
          <w:sz w:val="28"/>
          <w:szCs w:val="28"/>
        </w:rPr>
        <w:t>Р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Е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Ш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И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Л</w:t>
      </w:r>
      <w:r w:rsidR="0078499C" w:rsidRPr="00805A7E">
        <w:rPr>
          <w:rFonts w:ascii="PT Astra Serif" w:hAnsi="PT Astra Serif"/>
          <w:sz w:val="28"/>
          <w:szCs w:val="28"/>
        </w:rPr>
        <w:t xml:space="preserve"> </w:t>
      </w:r>
      <w:r w:rsidRPr="00805A7E">
        <w:rPr>
          <w:rFonts w:ascii="PT Astra Serif" w:hAnsi="PT Astra Serif"/>
          <w:sz w:val="28"/>
          <w:szCs w:val="28"/>
        </w:rPr>
        <w:t>А:</w:t>
      </w:r>
    </w:p>
    <w:p w:rsidR="004C3D3C" w:rsidRPr="00805A7E" w:rsidRDefault="000C7A52" w:rsidP="00AD2C21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805A7E">
        <w:rPr>
          <w:rFonts w:ascii="PT Astra Serif" w:hAnsi="PT Astra Serif"/>
          <w:sz w:val="28"/>
          <w:szCs w:val="28"/>
        </w:rPr>
        <w:t>Внести</w:t>
      </w:r>
      <w:r w:rsidRPr="00805A7E">
        <w:rPr>
          <w:rFonts w:ascii="PT Astra Serif" w:hAnsi="PT Astra Serif"/>
          <w:sz w:val="28"/>
          <w:szCs w:val="28"/>
          <w:lang w:eastAsia="ru-RU"/>
        </w:rPr>
        <w:t xml:space="preserve"> в </w:t>
      </w:r>
      <w:r w:rsidR="004C3D3C" w:rsidRPr="00805A7E">
        <w:rPr>
          <w:rFonts w:ascii="PT Astra Serif" w:hAnsi="PT Astra Serif"/>
          <w:sz w:val="28"/>
          <w:szCs w:val="28"/>
          <w:lang w:eastAsia="ru-RU"/>
        </w:rPr>
        <w:t>Положение «О муниципальном</w:t>
      </w:r>
      <w:r w:rsidR="00EE0F15">
        <w:rPr>
          <w:rFonts w:ascii="PT Astra Serif" w:hAnsi="PT Astra Serif"/>
          <w:sz w:val="28"/>
          <w:szCs w:val="28"/>
          <w:lang w:eastAsia="ru-RU"/>
        </w:rPr>
        <w:t xml:space="preserve"> земельном</w:t>
      </w:r>
      <w:r w:rsidR="004C3D3C" w:rsidRPr="00805A7E">
        <w:rPr>
          <w:rFonts w:ascii="PT Astra Serif" w:hAnsi="PT Astra Serif"/>
          <w:sz w:val="28"/>
          <w:szCs w:val="28"/>
          <w:lang w:eastAsia="ru-RU"/>
        </w:rPr>
        <w:t xml:space="preserve"> контроле», утвержденное решением Тульской городской Думы от 29 сентября 2021 г. № 27/58</w:t>
      </w:r>
      <w:r w:rsidR="00EE0F15">
        <w:rPr>
          <w:rFonts w:ascii="PT Astra Serif" w:hAnsi="PT Astra Serif"/>
          <w:sz w:val="28"/>
          <w:szCs w:val="28"/>
          <w:lang w:eastAsia="ru-RU"/>
        </w:rPr>
        <w:t>0</w:t>
      </w:r>
      <w:r w:rsidR="004C3D3C" w:rsidRPr="00805A7E">
        <w:rPr>
          <w:rFonts w:ascii="PT Astra Serif" w:hAnsi="PT Astra Serif"/>
          <w:sz w:val="28"/>
          <w:szCs w:val="28"/>
          <w:lang w:eastAsia="ru-RU"/>
        </w:rPr>
        <w:t>, следующие изменения:</w:t>
      </w:r>
    </w:p>
    <w:p w:rsidR="00805A7E" w:rsidRPr="000319C8" w:rsidRDefault="00B202B1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</w:t>
      </w:r>
      <w:r w:rsidR="006B63FA">
        <w:rPr>
          <w:rFonts w:ascii="PT Astra Serif" w:hAnsi="PT Astra Serif"/>
          <w:sz w:val="28"/>
          <w:szCs w:val="28"/>
        </w:rPr>
        <w:t>асть 2 статьи 1</w:t>
      </w:r>
      <w:r w:rsidR="00805A7E" w:rsidRPr="000319C8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6B63FA" w:rsidRDefault="00805A7E" w:rsidP="006B63F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0319C8">
        <w:rPr>
          <w:rFonts w:ascii="PT Astra Serif" w:hAnsi="PT Astra Serif"/>
          <w:sz w:val="28"/>
          <w:szCs w:val="28"/>
        </w:rPr>
        <w:t>«</w:t>
      </w:r>
      <w:r w:rsidR="006B63FA" w:rsidRPr="006B63FA">
        <w:rPr>
          <w:rFonts w:ascii="PT Astra Serif" w:hAnsi="PT Astra Serif"/>
          <w:sz w:val="28"/>
          <w:szCs w:val="28"/>
        </w:rPr>
        <w:t>2. К отношениям, связанным с осуществлением муниципального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контроля, применяются положения Земельного кодекса Российской Федерации,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Федерального закона от 31 июля 2020 г. № 248-ФЗ «О государственном контроле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(надзоре) и муниципальном контроле в Российской Федерации» (далее -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Федеральный закон «О государственном контроле (надзоре) и муниципальном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контроле в Российской Федерации»), Федерального закона от 21 декабря 2021 г.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№ 414-ФЗ «Об общих принципах организации публичной власти в субъектах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Российской Федерации, Федерального закона от 06 октября 2003 г. № 131-ФЗ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Российской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Федерации», Закона Тульской области от 29 ноября 2024 г. № 120-ЗТО «О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перераспределении полномочий между органами местного самоуправления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муниципального образования городской округ город Тула и органами</w:t>
      </w:r>
      <w:r w:rsidR="006B63FA">
        <w:rPr>
          <w:rFonts w:ascii="PT Astra Serif" w:hAnsi="PT Astra Serif"/>
          <w:sz w:val="28"/>
          <w:szCs w:val="28"/>
        </w:rPr>
        <w:t xml:space="preserve"> </w:t>
      </w:r>
      <w:r w:rsidR="006B63FA" w:rsidRPr="006B63FA">
        <w:rPr>
          <w:rFonts w:ascii="PT Astra Serif" w:hAnsi="PT Astra Serif"/>
          <w:sz w:val="28"/>
          <w:szCs w:val="28"/>
        </w:rPr>
        <w:t>государственной власти Тульской области».»;</w:t>
      </w:r>
    </w:p>
    <w:p w:rsidR="00E84D19" w:rsidRDefault="004D0C91" w:rsidP="002B4E0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</w:t>
      </w:r>
      <w:r w:rsidR="00E84D19">
        <w:rPr>
          <w:rFonts w:ascii="PT Astra Serif" w:hAnsi="PT Astra Serif"/>
          <w:sz w:val="28"/>
          <w:szCs w:val="28"/>
        </w:rPr>
        <w:t>: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а) в части 1 слова «земельного законодательства» заменить словами «к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использованию и охране земель»;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 xml:space="preserve">б) часть 2 изложить в </w:t>
      </w:r>
      <w:r>
        <w:rPr>
          <w:rFonts w:ascii="PT Astra Serif" w:hAnsi="PT Astra Serif"/>
          <w:sz w:val="28"/>
          <w:szCs w:val="28"/>
        </w:rPr>
        <w:t>следующей</w:t>
      </w:r>
      <w:r w:rsidRPr="00913437">
        <w:rPr>
          <w:rFonts w:ascii="PT Astra Serif" w:hAnsi="PT Astra Serif"/>
          <w:sz w:val="28"/>
          <w:szCs w:val="28"/>
        </w:rPr>
        <w:t xml:space="preserve"> редакции: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«2. Объектами муниципального контроля являются объекты земельных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отношений (земли, земельные участки или части земельных участков) (далее –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производственные объекты).»;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в) дополнить частью 2.1 следующего содержания: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«2.1. Муниципальный контроль осуществляется за соблюдением: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а) обязательных требований о недопущении самовольного занятия земель,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земельного участка или части земельного участка, в том числе использования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 xml:space="preserve">земель, </w:t>
      </w:r>
      <w:r w:rsidRPr="00913437">
        <w:rPr>
          <w:rFonts w:ascii="PT Astra Serif" w:hAnsi="PT Astra Serif"/>
          <w:sz w:val="28"/>
          <w:szCs w:val="28"/>
        </w:rPr>
        <w:lastRenderedPageBreak/>
        <w:t>земельного участка или части земельного участка, лицом, не имеющим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предусмотренных законодательством прав на них;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б) обязательных требований об использовании земельных участков 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целевому назначению в соответствии с их принадлежностью к той или иной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категории земель и (или) разрешенным использованием;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в) обязательных требований, связанных с обязательным использованием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земель, предназначенных для жилищного или иного строительства, садоводства,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огородничества и личного подсобного хозяйства, в указанных целях в течение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установленного срока;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г) обязательных требований, связанных с обязанностью по приведению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земель в состояние, пригодное для использования по целевому назначению;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д) обязательных требований о запрете самовольного снятия, перемещения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и уничтожения плодородного слоя почвы;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е) обязательных требований по улучшению земель и охране почв от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ветровой, водной эрозии и предотвращению других процессов, ухудшающих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качественное состояние земель, защите земель от зарастания деревьями и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кустарниками, сорными растениями;</w:t>
      </w:r>
    </w:p>
    <w:p w:rsidR="00913437" w:rsidRPr="00913437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ж) обязательных требований по использованию земельных участков из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земель сельскохозяйственного назначения, оборот которых регулируется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Федеральным законом «Об обороте земель сельскохозяйственного назначения»,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для ведения сельскохозяйственного производства или осуществления иной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связанной с сельскохозяйственным производством деятельности;</w:t>
      </w:r>
    </w:p>
    <w:p w:rsidR="006B63FA" w:rsidRDefault="00913437" w:rsidP="0091343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13437">
        <w:rPr>
          <w:rFonts w:ascii="PT Astra Serif" w:hAnsi="PT Astra Serif"/>
          <w:sz w:val="28"/>
          <w:szCs w:val="28"/>
        </w:rPr>
        <w:t>з) исполнения предписаний об устранении нарушений обязательных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требований, выданных должностными лицами органа, осуществляющего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913437">
        <w:rPr>
          <w:rFonts w:ascii="PT Astra Serif" w:hAnsi="PT Astra Serif"/>
          <w:sz w:val="28"/>
          <w:szCs w:val="28"/>
        </w:rPr>
        <w:t>муниципальный контроль, в пределах их компетенции.»;</w:t>
      </w:r>
    </w:p>
    <w:p w:rsidR="00913437" w:rsidRDefault="0079727C" w:rsidP="0079727C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статье 4 </w:t>
      </w:r>
    </w:p>
    <w:p w:rsidR="00B80096" w:rsidRDefault="0079727C" w:rsidP="0079727C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части 1 </w:t>
      </w:r>
      <w:r w:rsidRPr="0079727C">
        <w:rPr>
          <w:rFonts w:ascii="PT Astra Serif" w:hAnsi="PT Astra Serif"/>
          <w:sz w:val="28"/>
          <w:szCs w:val="28"/>
        </w:rPr>
        <w:t>слова «Система оценки и управления рисками при осуществлении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муницип</w:t>
      </w:r>
      <w:r>
        <w:rPr>
          <w:rFonts w:ascii="PT Astra Serif" w:hAnsi="PT Astra Serif"/>
          <w:sz w:val="28"/>
          <w:szCs w:val="28"/>
        </w:rPr>
        <w:t>ального контроля не применяется</w:t>
      </w:r>
      <w:r w:rsidRPr="0079727C">
        <w:rPr>
          <w:rFonts w:ascii="PT Astra Serif" w:hAnsi="PT Astra Serif"/>
          <w:sz w:val="28"/>
          <w:szCs w:val="28"/>
        </w:rPr>
        <w:t>» замен</w:t>
      </w:r>
      <w:r>
        <w:rPr>
          <w:rFonts w:ascii="PT Astra Serif" w:hAnsi="PT Astra Serif"/>
          <w:sz w:val="28"/>
          <w:szCs w:val="28"/>
        </w:rPr>
        <w:t>и</w:t>
      </w:r>
      <w:r w:rsidRPr="0079727C">
        <w:rPr>
          <w:rFonts w:ascii="PT Astra Serif" w:hAnsi="PT Astra Serif"/>
          <w:sz w:val="28"/>
          <w:szCs w:val="28"/>
        </w:rPr>
        <w:t>ть словами «При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осуществлении муниципального контроля применяется система оценки и</w:t>
      </w:r>
      <w:r>
        <w:rPr>
          <w:rFonts w:ascii="PT Astra Serif" w:hAnsi="PT Astra Serif"/>
          <w:sz w:val="28"/>
          <w:szCs w:val="28"/>
        </w:rPr>
        <w:t xml:space="preserve"> управления рисками</w:t>
      </w:r>
      <w:r w:rsidRPr="0079727C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, </w:t>
      </w:r>
      <w:r w:rsidRPr="0079727C">
        <w:rPr>
          <w:rFonts w:ascii="PT Astra Serif" w:hAnsi="PT Astra Serif"/>
          <w:sz w:val="28"/>
          <w:szCs w:val="28"/>
        </w:rPr>
        <w:t>после слов «плановых контрольных (надзорных) мероприятий</w:t>
      </w:r>
      <w:r w:rsidR="0049461C">
        <w:rPr>
          <w:rFonts w:ascii="PT Astra Serif" w:hAnsi="PT Astra Serif"/>
          <w:sz w:val="28"/>
          <w:szCs w:val="28"/>
        </w:rPr>
        <w:t>.</w:t>
      </w:r>
      <w:r w:rsidRPr="0079727C">
        <w:rPr>
          <w:rFonts w:ascii="PT Astra Serif" w:hAnsi="PT Astra Serif"/>
          <w:sz w:val="28"/>
          <w:szCs w:val="28"/>
        </w:rPr>
        <w:t>» дополнить</w:t>
      </w:r>
      <w:r>
        <w:rPr>
          <w:rFonts w:ascii="PT Astra Serif" w:hAnsi="PT Astra Serif"/>
          <w:sz w:val="28"/>
          <w:szCs w:val="28"/>
        </w:rPr>
        <w:t xml:space="preserve"> словами «</w:t>
      </w:r>
      <w:r w:rsidRPr="0079727C">
        <w:rPr>
          <w:rFonts w:ascii="PT Astra Serif" w:hAnsi="PT Astra Serif"/>
          <w:sz w:val="28"/>
          <w:szCs w:val="28"/>
        </w:rPr>
        <w:t>Система оценки и управления рисками в части отнесения объектов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контроля к категориям риска причинения вреда (ущерба) охраняемым законом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ценностям при осуществлении муниципального контроля не применяется.»;</w:t>
      </w:r>
    </w:p>
    <w:p w:rsidR="0079727C" w:rsidRPr="0079727C" w:rsidRDefault="0079727C" w:rsidP="0079727C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79727C">
        <w:rPr>
          <w:rFonts w:ascii="PT Astra Serif" w:hAnsi="PT Astra Serif"/>
          <w:sz w:val="28"/>
          <w:szCs w:val="28"/>
        </w:rPr>
        <w:t>дополнить частью 2 следующего содержания:</w:t>
      </w:r>
    </w:p>
    <w:p w:rsidR="0079727C" w:rsidRDefault="0079727C" w:rsidP="0079727C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79727C">
        <w:rPr>
          <w:rFonts w:ascii="PT Astra Serif" w:hAnsi="PT Astra Serif"/>
          <w:sz w:val="28"/>
          <w:szCs w:val="28"/>
        </w:rPr>
        <w:t>«2. В целях оценки риска причинения вреда (ущерба) при принятии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решения о проведении и выборе вида внепланового контрольного (надзорного)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мероприятия контрольный орган использует индикаторы риска нарушения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обязательных требований при осуществлении муниципального земельного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контроля в границах муниципального образования городской округ город Тула</w:t>
      </w:r>
      <w:r>
        <w:rPr>
          <w:rFonts w:ascii="PT Astra Serif" w:hAnsi="PT Astra Serif"/>
          <w:sz w:val="28"/>
          <w:szCs w:val="28"/>
        </w:rPr>
        <w:t xml:space="preserve"> </w:t>
      </w:r>
      <w:r w:rsidRPr="0079727C">
        <w:rPr>
          <w:rFonts w:ascii="PT Astra Serif" w:hAnsi="PT Astra Serif"/>
          <w:sz w:val="28"/>
          <w:szCs w:val="28"/>
        </w:rPr>
        <w:t>(приложение 3 к настоящему Положению).»;</w:t>
      </w:r>
    </w:p>
    <w:p w:rsidR="001E1CD9" w:rsidRDefault="001E1CD9" w:rsidP="001E1CD9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1 статьи 8 изложить в следующей редакции:</w:t>
      </w:r>
    </w:p>
    <w:p w:rsidR="001E1CD9" w:rsidRP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t>«1. При осуществлении муниципального контроля могут проводиться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1E1CD9">
        <w:rPr>
          <w:rFonts w:ascii="PT Astra Serif" w:hAnsi="PT Astra Serif"/>
          <w:sz w:val="28"/>
          <w:szCs w:val="28"/>
        </w:rPr>
        <w:t>следующие виды профилактических мероприятий:</w:t>
      </w:r>
    </w:p>
    <w:p w:rsidR="001E1CD9" w:rsidRP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t>1) информирование;</w:t>
      </w:r>
    </w:p>
    <w:p w:rsidR="001E1CD9" w:rsidRP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t>2) обобщение правоприменительной практики;</w:t>
      </w:r>
    </w:p>
    <w:p w:rsidR="001E1CD9" w:rsidRP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t>3) объявление предостережения;</w:t>
      </w:r>
    </w:p>
    <w:p w:rsidR="001E1CD9" w:rsidRP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lastRenderedPageBreak/>
        <w:t>4) консультирование;</w:t>
      </w:r>
    </w:p>
    <w:p w:rsidR="001E1CD9" w:rsidRDefault="001E1CD9" w:rsidP="001E1CD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E1CD9">
        <w:rPr>
          <w:rFonts w:ascii="PT Astra Serif" w:hAnsi="PT Astra Serif"/>
          <w:sz w:val="28"/>
          <w:szCs w:val="28"/>
        </w:rPr>
        <w:t>5) профилактический визит.»;</w:t>
      </w:r>
    </w:p>
    <w:p w:rsidR="001E1CD9" w:rsidRDefault="0037107A" w:rsidP="0037107A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часть 4 статьи 10 исключить;</w:t>
      </w:r>
    </w:p>
    <w:p w:rsidR="0037107A" w:rsidRDefault="00351C64" w:rsidP="0037107A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11:</w:t>
      </w:r>
    </w:p>
    <w:p w:rsidR="00351C64" w:rsidRDefault="00351C64" w:rsidP="00946C5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946C57">
        <w:rPr>
          <w:rFonts w:ascii="PT Astra Serif" w:hAnsi="PT Astra Serif"/>
          <w:sz w:val="28"/>
          <w:szCs w:val="28"/>
        </w:rPr>
        <w:t xml:space="preserve">часть 2 </w:t>
      </w:r>
      <w:r w:rsidR="00946C57" w:rsidRPr="006F51AA">
        <w:rPr>
          <w:rFonts w:ascii="PT Astra Serif" w:hAnsi="PT Astra Serif"/>
          <w:sz w:val="28"/>
          <w:szCs w:val="28"/>
        </w:rPr>
        <w:t>дополнить словами</w:t>
      </w:r>
      <w:r w:rsidR="00946C57">
        <w:rPr>
          <w:rFonts w:ascii="PT Astra Serif" w:hAnsi="PT Astra Serif"/>
          <w:sz w:val="28"/>
          <w:szCs w:val="28"/>
        </w:rPr>
        <w:t xml:space="preserve"> </w:t>
      </w:r>
      <w:r w:rsidR="00946C57" w:rsidRPr="006F51AA">
        <w:rPr>
          <w:rFonts w:ascii="PT Astra Serif" w:hAnsi="PT Astra Serif"/>
          <w:sz w:val="28"/>
          <w:szCs w:val="28"/>
        </w:rPr>
        <w:t>«</w:t>
      </w:r>
      <w:r w:rsidR="00946C57">
        <w:rPr>
          <w:rFonts w:ascii="PT Astra Serif" w:hAnsi="PT Astra Serif"/>
          <w:sz w:val="28"/>
          <w:szCs w:val="28"/>
        </w:rPr>
        <w:t xml:space="preserve">, </w:t>
      </w:r>
      <w:r w:rsidR="00946C57" w:rsidRPr="006F51AA">
        <w:rPr>
          <w:rFonts w:ascii="PT Astra Serif" w:hAnsi="PT Astra Serif"/>
          <w:sz w:val="28"/>
          <w:szCs w:val="28"/>
        </w:rPr>
        <w:t>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требований»</w:t>
      </w:r>
      <w:r w:rsidR="00946C57">
        <w:rPr>
          <w:rFonts w:ascii="PT Astra Serif" w:hAnsi="PT Astra Serif"/>
          <w:sz w:val="28"/>
          <w:szCs w:val="28"/>
        </w:rPr>
        <w:t>;</w:t>
      </w:r>
    </w:p>
    <w:p w:rsidR="00920C71" w:rsidRPr="00920C71" w:rsidRDefault="00946C57" w:rsidP="00920C7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920C71" w:rsidRPr="00920C71">
        <w:rPr>
          <w:rFonts w:ascii="PT Astra Serif" w:hAnsi="PT Astra Serif"/>
          <w:sz w:val="28"/>
          <w:szCs w:val="28"/>
        </w:rPr>
        <w:t>дополнить частью 2.1 следующего содержания:</w:t>
      </w:r>
    </w:p>
    <w:p w:rsidR="00946C57" w:rsidRDefault="00920C71" w:rsidP="00920C7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920C71">
        <w:rPr>
          <w:rFonts w:ascii="PT Astra Serif" w:hAnsi="PT Astra Serif"/>
          <w:sz w:val="28"/>
          <w:szCs w:val="28"/>
        </w:rPr>
        <w:t>«2.1. Предостережение о недопустимости нарушения обязательных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920C71">
        <w:rPr>
          <w:rFonts w:ascii="PT Astra Serif" w:hAnsi="PT Astra Serif"/>
          <w:sz w:val="28"/>
          <w:szCs w:val="28"/>
        </w:rPr>
        <w:t>требований объявляется инспектором.»;</w:t>
      </w:r>
    </w:p>
    <w:p w:rsidR="00946C57" w:rsidRDefault="00920C71" w:rsidP="00920C71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статьей 12-1 следующего содержания: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Pr="004F4075">
        <w:rPr>
          <w:rFonts w:ascii="PT Astra Serif" w:hAnsi="PT Astra Serif"/>
          <w:b/>
          <w:sz w:val="28"/>
          <w:szCs w:val="28"/>
        </w:rPr>
        <w:t>Статья 12</w:t>
      </w:r>
      <w:r>
        <w:rPr>
          <w:rFonts w:ascii="PT Astra Serif" w:hAnsi="PT Astra Serif"/>
          <w:b/>
          <w:sz w:val="28"/>
          <w:szCs w:val="28"/>
        </w:rPr>
        <w:t>-</w:t>
      </w:r>
      <w:r w:rsidR="00B237AD">
        <w:rPr>
          <w:rFonts w:ascii="PT Astra Serif" w:hAnsi="PT Astra Serif"/>
          <w:b/>
          <w:sz w:val="28"/>
          <w:szCs w:val="28"/>
        </w:rPr>
        <w:t>1. Профилактический визит</w:t>
      </w:r>
      <w:bookmarkStart w:id="0" w:name="_GoBack"/>
      <w:bookmarkEnd w:id="0"/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1. Профилактический визит проводится в форме профилактической беседы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инспектором по месту осуществления деятельности контролируемого лица либо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путем использования видео-конференц-связи или мобильного приложения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«Инспектор».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2. В ходе профилактического визита контролируемое лицо информируется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об обязательных требованиях, предъявляемых к его деятельности либо к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принадлежащим ему объектам контроля, а инспектор осуществляет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ознакомление с объектом контроля и проводит оценку уровня соблюдения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контролируемым лицом обязательных требований.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3. Профилактический визит проводится по инициативе органа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муниципального контроля (обязательный профилактический визит) или 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инициативе контролируемого лица.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4. Обязательный профилактический визит проводится: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1) по поручению Президента Российской Федерации;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2) по поручению Председателя Правительства Российской Федерации или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Заместителя Председателя Правительства Российской Федерации,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согласованному с Заместителем Председателя Правительства Российской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Федерации - Руководителем Аппарата Правительства Российской Федерации;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3) в иных случаях проведения обязательных профилактических визитов в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отношении контролируемых лиц, установленных Правительством Российской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Федерации.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5. Обязательный профилактический визит не предусматривает отказ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контролируемого лица от его проведения.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6. В рамках обязательного профилактического визита инспектор при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необходимости проводит осмотр, истребование необходимых документов,</w:t>
      </w:r>
      <w:r w:rsidR="00547248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инструментальное обследование, экспертизу.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7. Срок проведения обязательного профилактического визита не может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превышать десять рабочих дней и может быть продлен на срок, необходимый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для проведения экспертизы.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8. По итогам проведения обязательного профилактического визита, а также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в случае невозможности его проведения контрольным органом оформляются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документы и принимаются меры в порядке, предусмотренном частями 9-13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статьи 52.1 Федерального закона «О государственном контроле (надзоре) 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муниципальном контроле в Российской Федерации».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lastRenderedPageBreak/>
        <w:t>9. Профилактический визит по инициативе контролируемого лица может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быть проведен по его заявлению, если такое лицо относится к субъектам малого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предпринимательства, является социально ориентированной некоммерческой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организацией либо государственным или муниципальным учреждением.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10. Контролируемое лицо подает заявление о проведении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профилактического визита посредством единого портала государственных 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муниципальных услуг или регионального портала государственных 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муниципальных услуг. Контрольный орган рассматривает поступившее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заявление в течение десяти рабочих дней и принимает решение о проведении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профилактического визита либо об отказе в его проведении, о чем уведомляет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контролируемое лицо.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11. В случае принятия решения о проведении профилактического визита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контрольный орган в течение двадцати рабочих дней согласовывает дату его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проведения с контролируемым лицом любым способом, обеспечивающим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фиксирование такого согласования.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12. Решение об отказе в проведении профилактического визита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принимается контрольным органом в случаях, предусмотренных частью 4 статьи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52.2 Федерального закона «О государственном контроле (надзоре) и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муниципальном контроле в Российской Федерации».</w:t>
      </w:r>
    </w:p>
    <w:p w:rsidR="00501147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13. Контролируемое лицо вправе отозвать заявление либо направить отказ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от проведения профилактического визита, уведомив об этом контрольный орган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не позднее чем за пять рабочих дней до даты его проведения.</w:t>
      </w:r>
      <w:r w:rsidR="00501147">
        <w:rPr>
          <w:rFonts w:ascii="PT Astra Serif" w:hAnsi="PT Astra Serif"/>
          <w:sz w:val="28"/>
          <w:szCs w:val="28"/>
        </w:rPr>
        <w:t xml:space="preserve"> 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14. В рамках профилактического визита при согласии контролируемого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лица инспектор проводит инструментальное обследование.</w:t>
      </w:r>
    </w:p>
    <w:p w:rsidR="004F4075" w:rsidRPr="004F4075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15. Разъяснения и рекомендации, полученные контролируемым лицом в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ходе профилактического визита, носят рекомендательный характер.</w:t>
      </w:r>
      <w:r w:rsidR="00501147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Предписания об устранении выявленных в ходе профилактического визита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нарушений обязательных требований контролируемым лицам не могут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выдаваться.</w:t>
      </w:r>
    </w:p>
    <w:p w:rsidR="00034CBF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16. В случае, если при проведении профилактического визита установлено,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что объекты контроля представляют явную непосредственную угрозу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причинения вреда (ущерба) охраняемым законом ценностям или такой вред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(ущерб) причинен, инспектор незамедлительно направляет информацию об этом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должностному лицу контрольного органа, указанному в части 3 статьи 3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настоящего Положения, для принятия решения о проведении контрольных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мероприятий.</w:t>
      </w:r>
    </w:p>
    <w:p w:rsidR="00920C71" w:rsidRDefault="004F4075" w:rsidP="004F4075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F4075">
        <w:rPr>
          <w:rFonts w:ascii="PT Astra Serif" w:hAnsi="PT Astra Serif"/>
          <w:sz w:val="28"/>
          <w:szCs w:val="28"/>
        </w:rPr>
        <w:t>17. Контрольный орган ведет учет проведенных профилактических</w:t>
      </w:r>
      <w:r w:rsidR="00034CBF">
        <w:rPr>
          <w:rFonts w:ascii="PT Astra Serif" w:hAnsi="PT Astra Serif"/>
          <w:sz w:val="28"/>
          <w:szCs w:val="28"/>
        </w:rPr>
        <w:t xml:space="preserve"> </w:t>
      </w:r>
      <w:r w:rsidRPr="004F4075">
        <w:rPr>
          <w:rFonts w:ascii="PT Astra Serif" w:hAnsi="PT Astra Serif"/>
          <w:sz w:val="28"/>
          <w:szCs w:val="28"/>
        </w:rPr>
        <w:t>визитов.</w:t>
      </w:r>
      <w:r w:rsidR="00034CBF">
        <w:rPr>
          <w:rFonts w:ascii="PT Astra Serif" w:hAnsi="PT Astra Serif"/>
          <w:sz w:val="28"/>
          <w:szCs w:val="28"/>
        </w:rPr>
        <w:t>»;</w:t>
      </w:r>
    </w:p>
    <w:p w:rsidR="00946C57" w:rsidRDefault="00E57844" w:rsidP="00C1733B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14:</w:t>
      </w:r>
    </w:p>
    <w:p w:rsidR="00946C57" w:rsidRDefault="00C1733B" w:rsidP="00946C57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части 4 </w:t>
      </w:r>
      <w:r w:rsidRPr="00981FE1">
        <w:rPr>
          <w:rFonts w:ascii="PT Astra Serif" w:hAnsi="PT Astra Serif"/>
          <w:sz w:val="28"/>
          <w:szCs w:val="28"/>
        </w:rPr>
        <w:t xml:space="preserve">слова «аудио- или </w:t>
      </w:r>
      <w:r w:rsidR="00277AD6" w:rsidRPr="00277AD6">
        <w:rPr>
          <w:rFonts w:ascii="PT Astra Serif" w:hAnsi="PT Astra Serif"/>
          <w:sz w:val="28"/>
          <w:szCs w:val="28"/>
        </w:rPr>
        <w:t>видеосвязи</w:t>
      </w:r>
      <w:r w:rsidRPr="00981FE1">
        <w:rPr>
          <w:rFonts w:ascii="PT Astra Serif" w:hAnsi="PT Astra Serif"/>
          <w:sz w:val="28"/>
          <w:szCs w:val="28"/>
        </w:rPr>
        <w:t>» заменить</w:t>
      </w:r>
      <w:r>
        <w:rPr>
          <w:rFonts w:ascii="PT Astra Serif" w:hAnsi="PT Astra Serif"/>
          <w:sz w:val="28"/>
          <w:szCs w:val="28"/>
        </w:rPr>
        <w:t xml:space="preserve"> словами «видео-конференц-с</w:t>
      </w:r>
      <w:r w:rsidRPr="00981FE1">
        <w:rPr>
          <w:rFonts w:ascii="PT Astra Serif" w:hAnsi="PT Astra Serif"/>
          <w:sz w:val="28"/>
          <w:szCs w:val="28"/>
        </w:rPr>
        <w:t>вязи, а также с использованием мобильного приложения «Инспектор</w:t>
      </w:r>
      <w:r>
        <w:rPr>
          <w:rFonts w:ascii="PT Astra Serif" w:hAnsi="PT Astra Serif"/>
          <w:sz w:val="28"/>
          <w:szCs w:val="28"/>
        </w:rPr>
        <w:t>»</w:t>
      </w:r>
      <w:r w:rsidRPr="00981FE1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C1733B" w:rsidRDefault="00277AD6" w:rsidP="00DB785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277AD6">
        <w:rPr>
          <w:rFonts w:ascii="PT Astra Serif" w:hAnsi="PT Astra Serif"/>
          <w:sz w:val="28"/>
          <w:szCs w:val="28"/>
        </w:rPr>
        <w:t>б) в части 6 слова «в соответствии с пунктами 3 – 6 части 1, частью 3 стат</w:t>
      </w:r>
      <w:r>
        <w:rPr>
          <w:rFonts w:ascii="PT Astra Serif" w:hAnsi="PT Astra Serif"/>
          <w:sz w:val="28"/>
          <w:szCs w:val="28"/>
        </w:rPr>
        <w:t>ь</w:t>
      </w:r>
      <w:r w:rsidRPr="00277AD6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Pr="00277AD6">
        <w:rPr>
          <w:rFonts w:ascii="PT Astra Serif" w:hAnsi="PT Astra Serif"/>
          <w:sz w:val="28"/>
          <w:szCs w:val="28"/>
        </w:rPr>
        <w:t>57» заменить словами «в соответствии с пунктами 3, 4 части 1 статьи 57»;</w:t>
      </w:r>
    </w:p>
    <w:p w:rsidR="007B506E" w:rsidRDefault="007B506E" w:rsidP="007B506E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15</w:t>
      </w:r>
      <w:r w:rsidR="00E57844">
        <w:rPr>
          <w:rFonts w:ascii="PT Astra Serif" w:hAnsi="PT Astra Serif"/>
          <w:sz w:val="28"/>
          <w:szCs w:val="28"/>
        </w:rPr>
        <w:t>:</w:t>
      </w:r>
    </w:p>
    <w:p w:rsidR="007B506E" w:rsidRPr="007B506E" w:rsidRDefault="007B506E" w:rsidP="007B506E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7B506E">
        <w:rPr>
          <w:rFonts w:ascii="PT Astra Serif" w:hAnsi="PT Astra Serif"/>
          <w:sz w:val="28"/>
          <w:szCs w:val="28"/>
        </w:rPr>
        <w:t>а) в части 8 слова «в соответствии с пунктами 3 - 6 части 1 статьи 57»</w:t>
      </w:r>
      <w:r>
        <w:rPr>
          <w:rFonts w:ascii="PT Astra Serif" w:hAnsi="PT Astra Serif"/>
          <w:sz w:val="28"/>
          <w:szCs w:val="28"/>
        </w:rPr>
        <w:t xml:space="preserve"> </w:t>
      </w:r>
      <w:r w:rsidRPr="007B506E">
        <w:rPr>
          <w:rFonts w:ascii="PT Astra Serif" w:hAnsi="PT Astra Serif"/>
          <w:sz w:val="28"/>
          <w:szCs w:val="28"/>
        </w:rPr>
        <w:t>заменить словами «в соответствии с пунктами 3, 4 части 1 статьи 57»;</w:t>
      </w:r>
    </w:p>
    <w:p w:rsidR="007B506E" w:rsidRPr="007B506E" w:rsidRDefault="007B506E" w:rsidP="007B506E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7B506E">
        <w:rPr>
          <w:rFonts w:ascii="PT Astra Serif" w:hAnsi="PT Astra Serif"/>
          <w:sz w:val="28"/>
          <w:szCs w:val="28"/>
        </w:rPr>
        <w:t>б) дополнить частью 9 следующего содержания:</w:t>
      </w:r>
    </w:p>
    <w:p w:rsidR="007B506E" w:rsidRDefault="007B506E" w:rsidP="007B506E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7B506E">
        <w:rPr>
          <w:rFonts w:ascii="PT Astra Serif" w:hAnsi="PT Astra Serif"/>
          <w:sz w:val="28"/>
          <w:szCs w:val="28"/>
        </w:rPr>
        <w:t>«9. Рейдовый осмотр может проводиться с использованием средств</w:t>
      </w:r>
      <w:r>
        <w:rPr>
          <w:rFonts w:ascii="PT Astra Serif" w:hAnsi="PT Astra Serif"/>
          <w:sz w:val="28"/>
          <w:szCs w:val="28"/>
        </w:rPr>
        <w:t xml:space="preserve"> </w:t>
      </w:r>
      <w:r w:rsidRPr="007B506E">
        <w:rPr>
          <w:rFonts w:ascii="PT Astra Serif" w:hAnsi="PT Astra Serif"/>
          <w:sz w:val="28"/>
          <w:szCs w:val="28"/>
        </w:rPr>
        <w:t>дистанционного взаимодействия, в том числе посредством видео-конференц-связи, а также с использованием мобильного приложения «Инспектор».»;</w:t>
      </w:r>
    </w:p>
    <w:p w:rsidR="007B506E" w:rsidRDefault="00E57844" w:rsidP="00E57844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статье 16:</w:t>
      </w:r>
    </w:p>
    <w:p w:rsidR="00E57844" w:rsidRPr="00E57844" w:rsidRDefault="00E57844" w:rsidP="00E57844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E57844">
        <w:rPr>
          <w:rFonts w:ascii="PT Astra Serif" w:hAnsi="PT Astra Serif"/>
          <w:sz w:val="28"/>
          <w:szCs w:val="28"/>
        </w:rPr>
        <w:t>в части 4 слова «В указанный срок не включается период» заменить словами «На период», слова «пояснения в письменной форме до момента представления указанных пояснений в контрольный орган» заменить словами «письменные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приостанавливается»;</w:t>
      </w:r>
    </w:p>
    <w:p w:rsidR="00E57844" w:rsidRPr="00E57844" w:rsidRDefault="00E57844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E57844">
        <w:rPr>
          <w:rFonts w:ascii="PT Astra Serif" w:hAnsi="PT Astra Serif"/>
          <w:sz w:val="28"/>
          <w:szCs w:val="28"/>
        </w:rPr>
        <w:t>б) в части 5 слова «проводится без согласования с органами прокуратуры» заменить словами «может проводиться только по согласованию с органами прокуратуры, за исключением случая ее проведения в соответствии с пунктами 3, 4 части 1 статьи 57 Федерального закона «О государственном контроле (надзоре) и муниципальном к</w:t>
      </w:r>
      <w:r w:rsidR="00C2150C">
        <w:rPr>
          <w:rFonts w:ascii="PT Astra Serif" w:hAnsi="PT Astra Serif"/>
          <w:sz w:val="28"/>
          <w:szCs w:val="28"/>
        </w:rPr>
        <w:t>онтроле в Российской Федерации»</w:t>
      </w:r>
      <w:r w:rsidRPr="00E57844">
        <w:rPr>
          <w:rFonts w:ascii="PT Astra Serif" w:hAnsi="PT Astra Serif"/>
          <w:sz w:val="28"/>
          <w:szCs w:val="28"/>
        </w:rPr>
        <w:t>»;</w:t>
      </w:r>
    </w:p>
    <w:p w:rsidR="00E57844" w:rsidRPr="00C40818" w:rsidRDefault="006850ED" w:rsidP="00481E0A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C40818">
        <w:rPr>
          <w:rFonts w:ascii="PT Astra Serif" w:hAnsi="PT Astra Serif"/>
          <w:sz w:val="28"/>
          <w:szCs w:val="28"/>
        </w:rPr>
        <w:t>в статье 17:</w:t>
      </w:r>
    </w:p>
    <w:p w:rsidR="006850ED" w:rsidRPr="00C40818" w:rsidRDefault="006850ED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C40818">
        <w:rPr>
          <w:rFonts w:ascii="PT Astra Serif" w:hAnsi="PT Astra Serif"/>
          <w:sz w:val="28"/>
          <w:szCs w:val="28"/>
        </w:rPr>
        <w:t xml:space="preserve">а) </w:t>
      </w:r>
      <w:r w:rsidR="00C40818" w:rsidRPr="00C40818">
        <w:rPr>
          <w:rFonts w:ascii="PT Astra Serif" w:hAnsi="PT Astra Serif"/>
          <w:sz w:val="28"/>
          <w:szCs w:val="28"/>
        </w:rPr>
        <w:t xml:space="preserve">в части 5 слова </w:t>
      </w:r>
      <w:r w:rsidR="00C40818" w:rsidRPr="00981FE1">
        <w:rPr>
          <w:rFonts w:ascii="PT Astra Serif" w:hAnsi="PT Astra Serif"/>
          <w:sz w:val="28"/>
          <w:szCs w:val="28"/>
        </w:rPr>
        <w:t>«ау</w:t>
      </w:r>
      <w:r w:rsidR="00C40818">
        <w:rPr>
          <w:rFonts w:ascii="PT Astra Serif" w:hAnsi="PT Astra Serif"/>
          <w:sz w:val="28"/>
          <w:szCs w:val="28"/>
        </w:rPr>
        <w:t>дио- или видеосвязи</w:t>
      </w:r>
      <w:r w:rsidR="00C40818" w:rsidRPr="00981FE1">
        <w:rPr>
          <w:rFonts w:ascii="PT Astra Serif" w:hAnsi="PT Astra Serif"/>
          <w:sz w:val="28"/>
          <w:szCs w:val="28"/>
        </w:rPr>
        <w:t>» заменить</w:t>
      </w:r>
      <w:r w:rsidR="00C40818">
        <w:rPr>
          <w:rFonts w:ascii="PT Astra Serif" w:hAnsi="PT Astra Serif"/>
          <w:sz w:val="28"/>
          <w:szCs w:val="28"/>
        </w:rPr>
        <w:t xml:space="preserve"> словами «видео-конференц-с</w:t>
      </w:r>
      <w:r w:rsidR="00C40818" w:rsidRPr="00981FE1">
        <w:rPr>
          <w:rFonts w:ascii="PT Astra Serif" w:hAnsi="PT Astra Serif"/>
          <w:sz w:val="28"/>
          <w:szCs w:val="28"/>
        </w:rPr>
        <w:t>вязи, а также с использованием мобильного приложения «Инспектор</w:t>
      </w:r>
      <w:r w:rsidR="00C40818">
        <w:rPr>
          <w:rFonts w:ascii="PT Astra Serif" w:hAnsi="PT Astra Serif"/>
          <w:sz w:val="28"/>
          <w:szCs w:val="28"/>
        </w:rPr>
        <w:t>»</w:t>
      </w:r>
      <w:r w:rsidR="00C40818" w:rsidRPr="00981FE1">
        <w:rPr>
          <w:rFonts w:ascii="PT Astra Serif" w:hAnsi="PT Astra Serif"/>
          <w:sz w:val="28"/>
          <w:szCs w:val="28"/>
        </w:rPr>
        <w:t>»</w:t>
      </w:r>
      <w:r w:rsidR="00C40818">
        <w:rPr>
          <w:rFonts w:ascii="PT Astra Serif" w:hAnsi="PT Astra Serif"/>
          <w:sz w:val="28"/>
          <w:szCs w:val="28"/>
        </w:rPr>
        <w:t>;</w:t>
      </w:r>
    </w:p>
    <w:p w:rsidR="00E57844" w:rsidRDefault="00C40818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C40818">
        <w:rPr>
          <w:rFonts w:ascii="PT Astra Serif" w:hAnsi="PT Astra Serif"/>
          <w:sz w:val="28"/>
          <w:szCs w:val="28"/>
        </w:rPr>
        <w:t>б) в части 6 слова «в соответствии с пунктами 3 – 6 части 1, частью 3 статьи 57» заменить словами «в соответствии с пунктами 3, 4 части 1 статьи 57»;</w:t>
      </w:r>
    </w:p>
    <w:p w:rsidR="00C40818" w:rsidRDefault="00C40818" w:rsidP="00481E0A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20:</w:t>
      </w:r>
    </w:p>
    <w:p w:rsidR="00082FC0" w:rsidRPr="00082FC0" w:rsidRDefault="00082FC0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082FC0">
        <w:rPr>
          <w:rFonts w:ascii="PT Astra Serif" w:hAnsi="PT Astra Serif"/>
          <w:sz w:val="28"/>
          <w:szCs w:val="28"/>
        </w:rPr>
        <w:t>а) в част</w:t>
      </w:r>
      <w:r>
        <w:rPr>
          <w:rFonts w:ascii="PT Astra Serif" w:hAnsi="PT Astra Serif"/>
          <w:sz w:val="28"/>
          <w:szCs w:val="28"/>
        </w:rPr>
        <w:t xml:space="preserve">и 2 </w:t>
      </w:r>
      <w:r w:rsidRPr="002546CC">
        <w:rPr>
          <w:rFonts w:ascii="PT Astra Serif" w:hAnsi="PT Astra Serif"/>
          <w:sz w:val="28"/>
          <w:szCs w:val="28"/>
        </w:rPr>
        <w:t>слово «осуществляться» заменить словами «совершаться следующие</w:t>
      </w:r>
      <w:r w:rsidRPr="00D82168">
        <w:rPr>
          <w:rFonts w:ascii="PT Astra Serif" w:hAnsi="PT Astra Serif"/>
          <w:sz w:val="28"/>
          <w:szCs w:val="28"/>
        </w:rPr>
        <w:t xml:space="preserve"> контрольные действия»</w:t>
      </w:r>
      <w:r w:rsidRPr="00082FC0">
        <w:rPr>
          <w:rFonts w:ascii="PT Astra Serif" w:hAnsi="PT Astra Serif"/>
          <w:sz w:val="28"/>
          <w:szCs w:val="28"/>
        </w:rPr>
        <w:t>;</w:t>
      </w:r>
    </w:p>
    <w:p w:rsidR="00C40818" w:rsidRDefault="00082FC0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082FC0">
        <w:rPr>
          <w:rFonts w:ascii="PT Astra Serif" w:hAnsi="PT Astra Serif"/>
          <w:sz w:val="28"/>
          <w:szCs w:val="28"/>
        </w:rPr>
        <w:t>б) в части 5 слова «1 рабочий день» заменить словами «10 рабочих дней»;</w:t>
      </w:r>
    </w:p>
    <w:p w:rsidR="00C40818" w:rsidRDefault="00C752BB" w:rsidP="00481E0A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21:</w:t>
      </w:r>
    </w:p>
    <w:p w:rsidR="00C752BB" w:rsidRPr="00C752BB" w:rsidRDefault="00C752BB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C752BB">
        <w:rPr>
          <w:rFonts w:ascii="PT Astra Serif" w:hAnsi="PT Astra Serif"/>
          <w:sz w:val="28"/>
          <w:szCs w:val="28"/>
        </w:rPr>
        <w:t>а) в части 2 слова «и (или) с применением» заменить словами «(за исключением проведения выездного обследования) и (или) с применением фотосъемки или»;</w:t>
      </w:r>
    </w:p>
    <w:p w:rsidR="00C752BB" w:rsidRDefault="00C752BB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C752BB">
        <w:rPr>
          <w:rFonts w:ascii="PT Astra Serif" w:hAnsi="PT Astra Serif"/>
          <w:sz w:val="28"/>
          <w:szCs w:val="28"/>
        </w:rPr>
        <w:t>б) дополнить частью 3 следующего содержания:</w:t>
      </w:r>
    </w:p>
    <w:p w:rsidR="00481E0A" w:rsidRDefault="00481E0A" w:rsidP="00481E0A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81E0A">
        <w:rPr>
          <w:rFonts w:ascii="PT Astra Serif" w:hAnsi="PT Astra Serif"/>
          <w:sz w:val="28"/>
          <w:szCs w:val="28"/>
        </w:rPr>
        <w:t>«3. Осмотр может осуществляться с использованием средств</w:t>
      </w:r>
      <w:r>
        <w:rPr>
          <w:rFonts w:ascii="PT Astra Serif" w:hAnsi="PT Astra Serif"/>
          <w:sz w:val="28"/>
          <w:szCs w:val="28"/>
        </w:rPr>
        <w:t xml:space="preserve"> </w:t>
      </w:r>
      <w:r w:rsidRPr="00481E0A">
        <w:rPr>
          <w:rFonts w:ascii="PT Astra Serif" w:hAnsi="PT Astra Serif"/>
          <w:sz w:val="28"/>
          <w:szCs w:val="28"/>
        </w:rPr>
        <w:t>дистанционного взаимодействия, в том числе посредством видео-конференц-связи, а также с использованием мобильного приложения «Инспектор» в случае</w:t>
      </w:r>
      <w:r>
        <w:rPr>
          <w:rFonts w:ascii="PT Astra Serif" w:hAnsi="PT Astra Serif"/>
          <w:sz w:val="28"/>
          <w:szCs w:val="28"/>
        </w:rPr>
        <w:t xml:space="preserve"> </w:t>
      </w:r>
      <w:r w:rsidRPr="00481E0A">
        <w:rPr>
          <w:rFonts w:ascii="PT Astra Serif" w:hAnsi="PT Astra Serif"/>
          <w:sz w:val="28"/>
          <w:szCs w:val="28"/>
        </w:rPr>
        <w:t>осуществления осмотра в рамках соответствующего контрольного мероприятия,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481E0A">
        <w:rPr>
          <w:rFonts w:ascii="PT Astra Serif" w:hAnsi="PT Astra Serif"/>
          <w:sz w:val="28"/>
          <w:szCs w:val="28"/>
        </w:rPr>
        <w:t>которое проводится с использованием средств дистанционного взаимодействия,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481E0A">
        <w:rPr>
          <w:rFonts w:ascii="PT Astra Serif" w:hAnsi="PT Astra Serif"/>
          <w:sz w:val="28"/>
          <w:szCs w:val="28"/>
        </w:rPr>
        <w:t>в том числе посредством видео-конференц-связи, а также с использованием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481E0A">
        <w:rPr>
          <w:rFonts w:ascii="PT Astra Serif" w:hAnsi="PT Astra Serif"/>
          <w:sz w:val="28"/>
          <w:szCs w:val="28"/>
        </w:rPr>
        <w:t>мобильного приложения «Инспектор».»;</w:t>
      </w:r>
    </w:p>
    <w:p w:rsidR="00481E0A" w:rsidRDefault="000E72E4" w:rsidP="00733879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статью 22 дополнить часть</w:t>
      </w:r>
      <w:r w:rsidR="00733879">
        <w:rPr>
          <w:rFonts w:ascii="PT Astra Serif" w:hAnsi="PT Astra Serif"/>
          <w:sz w:val="28"/>
          <w:szCs w:val="28"/>
        </w:rPr>
        <w:t>ю 2 следующего содержания:</w:t>
      </w:r>
    </w:p>
    <w:p w:rsidR="00481E0A" w:rsidRDefault="00733879" w:rsidP="00733879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733879">
        <w:rPr>
          <w:rFonts w:ascii="PT Astra Serif" w:hAnsi="PT Astra Serif"/>
          <w:sz w:val="28"/>
          <w:szCs w:val="28"/>
        </w:rPr>
        <w:t>«2. Опрос может осуществляться с использованием средств</w:t>
      </w:r>
      <w:r>
        <w:rPr>
          <w:rFonts w:ascii="PT Astra Serif" w:hAnsi="PT Astra Serif"/>
          <w:sz w:val="28"/>
          <w:szCs w:val="28"/>
        </w:rPr>
        <w:t xml:space="preserve"> </w:t>
      </w:r>
      <w:r w:rsidRPr="00733879">
        <w:rPr>
          <w:rFonts w:ascii="PT Astra Serif" w:hAnsi="PT Astra Serif"/>
          <w:sz w:val="28"/>
          <w:szCs w:val="28"/>
        </w:rPr>
        <w:t>дистанционного взаимодействия, в том числе посредством видео-конференц-связи, а также с использованием мобильного приложения «Инспектор».»;</w:t>
      </w:r>
    </w:p>
    <w:p w:rsidR="00733879" w:rsidRDefault="00C45C31" w:rsidP="00C45C31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статью 26 дополнить частью 2 следующего содержания:</w:t>
      </w:r>
    </w:p>
    <w:p w:rsidR="00C45C31" w:rsidRDefault="00C45C31" w:rsidP="00C45C31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C45C31">
        <w:rPr>
          <w:rFonts w:ascii="PT Astra Serif" w:hAnsi="PT Astra Serif"/>
          <w:sz w:val="28"/>
          <w:szCs w:val="28"/>
        </w:rPr>
        <w:t>«2. Экспертиза может осуществляться с использованием средств</w:t>
      </w:r>
      <w:r>
        <w:rPr>
          <w:rFonts w:ascii="PT Astra Serif" w:hAnsi="PT Astra Serif"/>
          <w:sz w:val="28"/>
          <w:szCs w:val="28"/>
        </w:rPr>
        <w:t xml:space="preserve"> </w:t>
      </w:r>
      <w:r w:rsidRPr="00C45C31">
        <w:rPr>
          <w:rFonts w:ascii="PT Astra Serif" w:hAnsi="PT Astra Serif"/>
          <w:sz w:val="28"/>
          <w:szCs w:val="28"/>
        </w:rPr>
        <w:t>дистанционного взаимодействия, в том числе посредством видео-конференц-</w:t>
      </w:r>
      <w:r>
        <w:rPr>
          <w:rFonts w:ascii="PT Astra Serif" w:hAnsi="PT Astra Serif"/>
          <w:sz w:val="28"/>
          <w:szCs w:val="28"/>
        </w:rPr>
        <w:t xml:space="preserve"> </w:t>
      </w:r>
      <w:r w:rsidRPr="00C45C31">
        <w:rPr>
          <w:rFonts w:ascii="PT Astra Serif" w:hAnsi="PT Astra Serif"/>
          <w:sz w:val="28"/>
          <w:szCs w:val="28"/>
        </w:rPr>
        <w:t>связи, а также с использованием мобильного приложения «Инспектор».»;</w:t>
      </w:r>
    </w:p>
    <w:p w:rsidR="00C45C31" w:rsidRPr="00C45C31" w:rsidRDefault="00C45C31" w:rsidP="00C45C31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C45C31">
        <w:rPr>
          <w:rFonts w:ascii="PT Astra Serif" w:hAnsi="PT Astra Serif"/>
          <w:sz w:val="28"/>
          <w:szCs w:val="28"/>
        </w:rPr>
        <w:t>часть 4 статьи 27 изложить в следующей редакции:</w:t>
      </w:r>
    </w:p>
    <w:p w:rsidR="00190E74" w:rsidRDefault="00C45C31" w:rsidP="00190E74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190E74">
        <w:rPr>
          <w:rFonts w:ascii="PT Astra Serif" w:hAnsi="PT Astra Serif"/>
          <w:sz w:val="28"/>
          <w:szCs w:val="28"/>
        </w:rPr>
        <w:t>«4. Фотографии, аудио– и видеозаписи, полученные с целью фиксации</w:t>
      </w:r>
      <w:r w:rsidR="00190E74">
        <w:rPr>
          <w:rFonts w:ascii="PT Astra Serif" w:hAnsi="PT Astra Serif"/>
          <w:sz w:val="28"/>
          <w:szCs w:val="28"/>
        </w:rPr>
        <w:t xml:space="preserve"> </w:t>
      </w:r>
      <w:r w:rsidRPr="00190E74">
        <w:rPr>
          <w:rFonts w:ascii="PT Astra Serif" w:hAnsi="PT Astra Serif"/>
          <w:sz w:val="28"/>
          <w:szCs w:val="28"/>
        </w:rPr>
        <w:t>доказательств, должны позволять однозначно идентифицировать объект</w:t>
      </w:r>
      <w:r w:rsidR="00190E74">
        <w:rPr>
          <w:rFonts w:ascii="PT Astra Serif" w:hAnsi="PT Astra Serif"/>
          <w:sz w:val="28"/>
          <w:szCs w:val="28"/>
        </w:rPr>
        <w:t xml:space="preserve"> </w:t>
      </w:r>
      <w:r w:rsidRPr="00190E74">
        <w:rPr>
          <w:rFonts w:ascii="PT Astra Serif" w:hAnsi="PT Astra Serif"/>
          <w:sz w:val="28"/>
          <w:szCs w:val="28"/>
        </w:rPr>
        <w:t>фиксации, отражающий нарушение обязательных требований. Результаты</w:t>
      </w:r>
      <w:r w:rsidR="00190E74">
        <w:rPr>
          <w:rFonts w:ascii="PT Astra Serif" w:hAnsi="PT Astra Serif"/>
          <w:sz w:val="28"/>
          <w:szCs w:val="28"/>
        </w:rPr>
        <w:t xml:space="preserve"> </w:t>
      </w:r>
      <w:r w:rsidRPr="00190E74">
        <w:rPr>
          <w:rFonts w:ascii="PT Astra Serif" w:hAnsi="PT Astra Serif"/>
          <w:sz w:val="28"/>
          <w:szCs w:val="28"/>
        </w:rPr>
        <w:t xml:space="preserve">проведения фотосъемки, </w:t>
      </w:r>
      <w:r w:rsidR="00190E74" w:rsidRPr="00190E74">
        <w:rPr>
          <w:rFonts w:ascii="PT Astra Serif" w:hAnsi="PT Astra Serif"/>
          <w:sz w:val="28"/>
          <w:szCs w:val="28"/>
        </w:rPr>
        <w:t>аудио– и видеозаписи являются приложением к акту контрольного мероприятия.»;</w:t>
      </w:r>
    </w:p>
    <w:p w:rsidR="00C45C31" w:rsidRPr="00190E74" w:rsidRDefault="00190E74" w:rsidP="00CF1C28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190E74">
        <w:rPr>
          <w:rFonts w:ascii="PT Astra Serif" w:hAnsi="PT Astra Serif"/>
          <w:sz w:val="28"/>
          <w:szCs w:val="28"/>
        </w:rPr>
        <w:lastRenderedPageBreak/>
        <w:t>в части 2 статьи 28 слова «пунктами 1, 3 – 6 части 1 и частью 3 статьи</w:t>
      </w:r>
      <w:r>
        <w:rPr>
          <w:rFonts w:ascii="PT Astra Serif" w:hAnsi="PT Astra Serif"/>
          <w:sz w:val="28"/>
          <w:szCs w:val="28"/>
        </w:rPr>
        <w:t xml:space="preserve"> </w:t>
      </w:r>
      <w:r w:rsidRPr="00190E74">
        <w:rPr>
          <w:rFonts w:ascii="PT Astra Serif" w:hAnsi="PT Astra Serif"/>
          <w:sz w:val="28"/>
          <w:szCs w:val="28"/>
        </w:rPr>
        <w:t>57» заменить словами «пунктами 1, 3, 4, 5, 7, 9 части 1 статьи 57»;</w:t>
      </w:r>
    </w:p>
    <w:p w:rsidR="004E1AC2" w:rsidRPr="004E1AC2" w:rsidRDefault="004E1AC2" w:rsidP="004E1AC2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в статье 29:</w:t>
      </w:r>
    </w:p>
    <w:p w:rsidR="004E1AC2" w:rsidRPr="004E1AC2" w:rsidRDefault="004E1AC2" w:rsidP="004E1AC2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а) часть 2 изложить в следующей редакции:</w:t>
      </w:r>
    </w:p>
    <w:p w:rsidR="004E1AC2" w:rsidRPr="004E1AC2" w:rsidRDefault="004E1AC2" w:rsidP="004E1AC2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«2. Контрольный орган при организации и осуществлении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муниципального контроля получает на безвозмездной основе документы и (или)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сведения от иных органов либо подведомственных указанным органам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организаций, в распоряжении которых находятся эти документы и (или)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сведения, в рамках межведомственного информационного взаимодействия, в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том числе в электронной форме. Перечень указанных документов и (или)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сведений, порядок и сроки их представления устанавливаются Правительством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Российской Федерации.»;</w:t>
      </w:r>
    </w:p>
    <w:p w:rsidR="004E1AC2" w:rsidRPr="004E1AC2" w:rsidRDefault="004E1AC2" w:rsidP="004E1AC2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б) часть 3 изложить в следующей редакции:</w:t>
      </w:r>
    </w:p>
    <w:p w:rsidR="004E1AC2" w:rsidRDefault="004E1AC2" w:rsidP="004E1AC2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«3. По итогам рассмотрения сведений о причинении вреда (ущерба) или об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угрозе причинения вреда (ущерба) охраняемым законом ценностям в случаях,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установленных статьей 60 Федерального закона «О государственном контроле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(надзоре) и муниципальном контроле в Российской Федерации», принимается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решение контрольного органа о проведении контрольного мероприятия,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указанного в части 1 статьи 13 настоящего Положения.»;</w:t>
      </w:r>
    </w:p>
    <w:p w:rsidR="004E1AC2" w:rsidRPr="004E1AC2" w:rsidRDefault="004E1AC2" w:rsidP="004E1AC2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4E1AC2">
        <w:rPr>
          <w:rFonts w:ascii="PT Astra Serif" w:hAnsi="PT Astra Serif"/>
          <w:sz w:val="28"/>
          <w:szCs w:val="28"/>
        </w:rPr>
        <w:t>в части 1 статьи 30 слова «В случае если» заменить словами «В случае,</w:t>
      </w:r>
      <w:r>
        <w:rPr>
          <w:rFonts w:ascii="PT Astra Serif" w:hAnsi="PT Astra Serif"/>
          <w:sz w:val="28"/>
          <w:szCs w:val="28"/>
        </w:rPr>
        <w:t xml:space="preserve"> </w:t>
      </w:r>
      <w:r w:rsidRPr="004E1AC2">
        <w:rPr>
          <w:rFonts w:ascii="PT Astra Serif" w:hAnsi="PT Astra Serif"/>
          <w:sz w:val="28"/>
          <w:szCs w:val="28"/>
        </w:rPr>
        <w:t>если»;</w:t>
      </w:r>
    </w:p>
    <w:p w:rsidR="00356CAF" w:rsidRPr="00D82168" w:rsidRDefault="00356CAF" w:rsidP="00356CAF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части 5 статьи 31 </w:t>
      </w:r>
      <w:r w:rsidRPr="00650DD8">
        <w:rPr>
          <w:rFonts w:ascii="PT Astra Serif" w:hAnsi="PT Astra Serif"/>
          <w:sz w:val="28"/>
          <w:szCs w:val="28"/>
        </w:rPr>
        <w:t xml:space="preserve">слова </w:t>
      </w:r>
      <w:r>
        <w:rPr>
          <w:rFonts w:ascii="PT Astra Serif" w:hAnsi="PT Astra Serif"/>
          <w:sz w:val="28"/>
          <w:szCs w:val="28"/>
        </w:rPr>
        <w:t>«</w:t>
      </w:r>
      <w:r w:rsidRPr="00650DD8">
        <w:rPr>
          <w:rFonts w:ascii="PT Astra Serif" w:hAnsi="PT Astra Serif"/>
          <w:sz w:val="28"/>
          <w:szCs w:val="28"/>
        </w:rPr>
        <w:t>наблюдения за соблюдением обязательных требований, выездного обследования</w:t>
      </w:r>
      <w:r>
        <w:rPr>
          <w:rFonts w:ascii="PT Astra Serif" w:hAnsi="PT Astra Serif"/>
          <w:sz w:val="28"/>
          <w:szCs w:val="28"/>
        </w:rPr>
        <w:t>»</w:t>
      </w:r>
      <w:r w:rsidRPr="00650DD8">
        <w:rPr>
          <w:rFonts w:ascii="PT Astra Serif" w:hAnsi="PT Astra Serif"/>
          <w:sz w:val="28"/>
          <w:szCs w:val="28"/>
        </w:rPr>
        <w:t xml:space="preserve"> заменить словами </w:t>
      </w:r>
      <w:r>
        <w:rPr>
          <w:rFonts w:ascii="PT Astra Serif" w:hAnsi="PT Astra Serif"/>
          <w:sz w:val="28"/>
          <w:szCs w:val="28"/>
        </w:rPr>
        <w:t>«</w:t>
      </w:r>
      <w:r w:rsidRPr="00650DD8">
        <w:rPr>
          <w:rFonts w:ascii="PT Astra Serif" w:hAnsi="PT Astra Serif"/>
          <w:sz w:val="28"/>
          <w:szCs w:val="28"/>
        </w:rPr>
        <w:t>контрольных мероприятий без взаимодействия</w:t>
      </w:r>
      <w:r>
        <w:rPr>
          <w:rFonts w:ascii="PT Astra Serif" w:hAnsi="PT Astra Serif"/>
          <w:sz w:val="28"/>
          <w:szCs w:val="28"/>
        </w:rPr>
        <w:t>»;</w:t>
      </w:r>
    </w:p>
    <w:p w:rsidR="004E1AC2" w:rsidRDefault="00356CAF" w:rsidP="00356CAF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статье 32:</w:t>
      </w:r>
    </w:p>
    <w:p w:rsidR="002068CB" w:rsidRPr="00D82168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части 3 </w:t>
      </w:r>
      <w:r w:rsidRPr="002A6036">
        <w:rPr>
          <w:rFonts w:ascii="PT Astra Serif" w:hAnsi="PT Astra Serif"/>
          <w:sz w:val="28"/>
          <w:szCs w:val="28"/>
        </w:rPr>
        <w:t xml:space="preserve">после слов </w:t>
      </w:r>
      <w:r>
        <w:rPr>
          <w:rFonts w:ascii="PT Astra Serif" w:hAnsi="PT Astra Serif"/>
          <w:sz w:val="28"/>
          <w:szCs w:val="28"/>
        </w:rPr>
        <w:t>«</w:t>
      </w:r>
      <w:r w:rsidRPr="002A6036">
        <w:rPr>
          <w:rFonts w:ascii="PT Astra Serif" w:hAnsi="PT Astra Serif"/>
          <w:sz w:val="28"/>
          <w:szCs w:val="28"/>
        </w:rPr>
        <w:t>проведения такого мероприятия</w:t>
      </w:r>
      <w:r>
        <w:rPr>
          <w:rFonts w:ascii="PT Astra Serif" w:hAnsi="PT Astra Serif"/>
          <w:sz w:val="28"/>
          <w:szCs w:val="28"/>
        </w:rPr>
        <w:t>»</w:t>
      </w:r>
      <w:r w:rsidRPr="002A6036">
        <w:rPr>
          <w:rFonts w:ascii="PT Astra Serif" w:hAnsi="PT Astra Serif"/>
          <w:sz w:val="28"/>
          <w:szCs w:val="28"/>
        </w:rPr>
        <w:t xml:space="preserve"> дополнить словами </w:t>
      </w:r>
      <w:r>
        <w:rPr>
          <w:rFonts w:ascii="PT Astra Serif" w:hAnsi="PT Astra Serif"/>
          <w:sz w:val="28"/>
          <w:szCs w:val="28"/>
        </w:rPr>
        <w:t>«</w:t>
      </w:r>
      <w:r w:rsidRPr="002A6036">
        <w:rPr>
          <w:rFonts w:ascii="PT Astra Serif" w:hAnsi="PT Astra Serif"/>
          <w:sz w:val="28"/>
          <w:szCs w:val="28"/>
        </w:rPr>
        <w:t>либо не позднее дня, следующего за днем окончания проведения такого мероприятия, если составление акта на месте проведения такого мероприятия невозможно по причинам, установленным</w:t>
      </w:r>
      <w:r>
        <w:rPr>
          <w:rFonts w:ascii="PT Astra Serif" w:hAnsi="PT Astra Serif"/>
          <w:sz w:val="28"/>
          <w:szCs w:val="28"/>
        </w:rPr>
        <w:t xml:space="preserve"> </w:t>
      </w:r>
      <w:r w:rsidRPr="00D82168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ым</w:t>
      </w:r>
      <w:r w:rsidRPr="00D82168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D82168">
        <w:rPr>
          <w:rFonts w:ascii="PT Astra Serif" w:hAnsi="PT Astra Serif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Pr="002A6036">
        <w:rPr>
          <w:rFonts w:ascii="PT Astra Serif" w:hAnsi="PT Astra Serif"/>
          <w:sz w:val="28"/>
          <w:szCs w:val="28"/>
        </w:rPr>
        <w:t xml:space="preserve">, после слов </w:t>
      </w:r>
      <w:r>
        <w:rPr>
          <w:rFonts w:ascii="PT Astra Serif" w:hAnsi="PT Astra Serif"/>
          <w:sz w:val="28"/>
          <w:szCs w:val="28"/>
        </w:rPr>
        <w:t>«</w:t>
      </w:r>
      <w:r w:rsidRPr="002A6036">
        <w:rPr>
          <w:rFonts w:ascii="PT Astra Serif" w:hAnsi="PT Astra Serif"/>
          <w:sz w:val="28"/>
          <w:szCs w:val="28"/>
        </w:rPr>
        <w:t>оформления акта не установлен</w:t>
      </w:r>
      <w:r>
        <w:rPr>
          <w:rFonts w:ascii="PT Astra Serif" w:hAnsi="PT Astra Serif"/>
          <w:sz w:val="28"/>
          <w:szCs w:val="28"/>
        </w:rPr>
        <w:t>»</w:t>
      </w:r>
      <w:r w:rsidRPr="002A6036">
        <w:rPr>
          <w:rFonts w:ascii="PT Astra Serif" w:hAnsi="PT Astra Serif"/>
          <w:sz w:val="28"/>
          <w:szCs w:val="28"/>
        </w:rPr>
        <w:t xml:space="preserve"> дополнить словами </w:t>
      </w:r>
      <w:r>
        <w:rPr>
          <w:rFonts w:ascii="PT Astra Serif" w:hAnsi="PT Astra Serif"/>
          <w:sz w:val="28"/>
          <w:szCs w:val="28"/>
        </w:rPr>
        <w:t>«</w:t>
      </w:r>
      <w:r w:rsidRPr="00D82168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ым</w:t>
      </w:r>
      <w:r w:rsidRPr="00D82168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D82168">
        <w:rPr>
          <w:rFonts w:ascii="PT Astra Serif" w:hAnsi="PT Astra Serif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sz w:val="28"/>
          <w:szCs w:val="28"/>
        </w:rPr>
        <w:t xml:space="preserve"> </w:t>
      </w:r>
      <w:r w:rsidRPr="002A6036">
        <w:rPr>
          <w:rFonts w:ascii="PT Astra Serif" w:hAnsi="PT Astra Serif"/>
          <w:sz w:val="28"/>
          <w:szCs w:val="28"/>
        </w:rPr>
        <w:t>или</w:t>
      </w:r>
      <w:r>
        <w:rPr>
          <w:rFonts w:ascii="PT Astra Serif" w:hAnsi="PT Astra Serif"/>
          <w:sz w:val="28"/>
          <w:szCs w:val="28"/>
        </w:rPr>
        <w:t>»;</w:t>
      </w:r>
    </w:p>
    <w:p w:rsidR="002068CB" w:rsidRPr="002068CB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AstraSerif-Regular" w:hAnsi="PTAstraSerif-Regular" w:cs="PTAstraSerif-Regular"/>
          <w:sz w:val="28"/>
          <w:szCs w:val="28"/>
          <w:lang w:eastAsia="ru-RU"/>
        </w:rPr>
        <w:t>б</w:t>
      </w:r>
      <w:r w:rsidRPr="002068CB">
        <w:rPr>
          <w:rFonts w:ascii="PT Astra Serif" w:hAnsi="PT Astra Serif"/>
          <w:sz w:val="28"/>
          <w:szCs w:val="28"/>
        </w:rPr>
        <w:t>) дополнить част</w:t>
      </w:r>
      <w:r>
        <w:rPr>
          <w:rFonts w:ascii="PT Astra Serif" w:hAnsi="PT Astra Serif"/>
          <w:sz w:val="28"/>
          <w:szCs w:val="28"/>
        </w:rPr>
        <w:t>ями</w:t>
      </w:r>
      <w:r w:rsidRPr="002068CB">
        <w:rPr>
          <w:rFonts w:ascii="PT Astra Serif" w:hAnsi="PT Astra Serif"/>
          <w:sz w:val="28"/>
          <w:szCs w:val="28"/>
        </w:rPr>
        <w:t xml:space="preserve"> 3.1</w:t>
      </w:r>
      <w:r>
        <w:rPr>
          <w:rFonts w:ascii="PT Astra Serif" w:hAnsi="PT Astra Serif"/>
          <w:sz w:val="28"/>
          <w:szCs w:val="28"/>
        </w:rPr>
        <w:t>-3.4</w:t>
      </w:r>
      <w:r w:rsidRPr="002068CB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2068CB" w:rsidRPr="002068CB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2068CB">
        <w:rPr>
          <w:rFonts w:ascii="PT Astra Serif" w:hAnsi="PT Astra Serif"/>
          <w:sz w:val="28"/>
          <w:szCs w:val="28"/>
        </w:rPr>
        <w:t>«3.1. Контролируемое лицо или его представитель знакомится с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содержанием акта на месте проведения контрольного (надзорного) мероприятия,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за исключением случаев, установленных ча</w:t>
      </w:r>
      <w:r>
        <w:rPr>
          <w:rFonts w:ascii="PT Astra Serif" w:hAnsi="PT Astra Serif"/>
          <w:sz w:val="28"/>
          <w:szCs w:val="28"/>
        </w:rPr>
        <w:t>стью 3.2 настоящего Положения.</w:t>
      </w:r>
    </w:p>
    <w:p w:rsidR="00914ACE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2068CB">
        <w:rPr>
          <w:rFonts w:ascii="PT Astra Serif" w:hAnsi="PT Astra Serif"/>
          <w:sz w:val="28"/>
          <w:szCs w:val="28"/>
        </w:rPr>
        <w:t>3.2. В случае проведения контрольных мероприятий с использованием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мобильного приложения «Инспектор» либо составления акта контрольного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мероприятия без взаимодействия, а также в случае, если составление акта 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результатам контрольного мероприятия на месте его проведения невозможно по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причине совершения контрольных действий, предусмотренных статьями 25, 26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настоящего Положения, или в иных случаях, установленных Федеральным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законом «О государственном контроле (надзоре) и муниципальном контроле в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Российской Федерации», контрольный орган направляет акт контролируемому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лицу в порядке, установленном статьей 21 Федерального закона «О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государственном контроле (надзоре) и муниципальном контроле в Российской</w:t>
      </w:r>
      <w:r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Федерации».</w:t>
      </w:r>
    </w:p>
    <w:p w:rsidR="002068CB" w:rsidRPr="002068CB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2068CB">
        <w:rPr>
          <w:rFonts w:ascii="PT Astra Serif" w:hAnsi="PT Astra Serif"/>
          <w:sz w:val="28"/>
          <w:szCs w:val="28"/>
        </w:rPr>
        <w:lastRenderedPageBreak/>
        <w:t>3.3. Контролируемое лицо подписывает акт тем же способом, которым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изготовлен данный акт. При отказе или невозможности подписания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контролируемым лицом или его представителем акта по итогам проведения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контрольного (надзорного) мероприятия в акте делается соответствующая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отметка.</w:t>
      </w:r>
    </w:p>
    <w:p w:rsidR="002068CB" w:rsidRPr="002068CB" w:rsidRDefault="002068CB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 w:rsidRPr="002068CB">
        <w:rPr>
          <w:rFonts w:ascii="PT Astra Serif" w:hAnsi="PT Astra Serif"/>
          <w:sz w:val="28"/>
          <w:szCs w:val="28"/>
        </w:rPr>
        <w:t>3.4. В случае невозможности составления акта на месте проведения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контрольного мероприятия в день окончания проведения такого мероприятия в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соответствии с частью 3 настоящей статьи контролируемое лицо не подписывает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акт и считается получившим акт в случае его размещения в едином реестре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контрольных (надзорных) мероприятий и получения уведомления об этом в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порядке, предусмотренном пунктом 2 части 5 статьи 21 Федерального закона «О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государственном контроле (надзоре) и муниципальном контроле в Российской</w:t>
      </w:r>
      <w:r w:rsidR="00914ACE">
        <w:rPr>
          <w:rFonts w:ascii="PT Astra Serif" w:hAnsi="PT Astra Serif"/>
          <w:sz w:val="28"/>
          <w:szCs w:val="28"/>
        </w:rPr>
        <w:t xml:space="preserve"> </w:t>
      </w:r>
      <w:r w:rsidRPr="002068CB">
        <w:rPr>
          <w:rFonts w:ascii="PT Astra Serif" w:hAnsi="PT Astra Serif"/>
          <w:sz w:val="28"/>
          <w:szCs w:val="28"/>
        </w:rPr>
        <w:t>Федерации.»;</w:t>
      </w:r>
    </w:p>
    <w:p w:rsidR="00356CAF" w:rsidRDefault="00914ACE" w:rsidP="002068CB">
      <w:pPr>
        <w:pStyle w:val="a0"/>
        <w:numPr>
          <w:ilvl w:val="0"/>
          <w:numId w:val="0"/>
        </w:numPr>
        <w:spacing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2068CB" w:rsidRPr="002068CB">
        <w:rPr>
          <w:rFonts w:ascii="PT Astra Serif" w:hAnsi="PT Astra Serif"/>
          <w:sz w:val="28"/>
          <w:szCs w:val="28"/>
        </w:rPr>
        <w:t>) в части 6 слова «, проводимых без взаимодействия с контролируемым</w:t>
      </w:r>
      <w:r>
        <w:rPr>
          <w:rFonts w:ascii="PT Astra Serif" w:hAnsi="PT Astra Serif"/>
          <w:sz w:val="28"/>
          <w:szCs w:val="28"/>
        </w:rPr>
        <w:t xml:space="preserve"> </w:t>
      </w:r>
      <w:r w:rsidR="002068CB" w:rsidRPr="002068CB">
        <w:rPr>
          <w:rFonts w:ascii="PT Astra Serif" w:hAnsi="PT Astra Serif"/>
          <w:sz w:val="28"/>
          <w:szCs w:val="28"/>
        </w:rPr>
        <w:t>лицом, составляется заключение» заменить словами «без взаимодействия</w:t>
      </w:r>
      <w:r>
        <w:rPr>
          <w:rFonts w:ascii="PT Astra Serif" w:hAnsi="PT Astra Serif"/>
          <w:sz w:val="28"/>
          <w:szCs w:val="28"/>
        </w:rPr>
        <w:t xml:space="preserve"> </w:t>
      </w:r>
      <w:r w:rsidR="002068CB" w:rsidRPr="002068CB">
        <w:rPr>
          <w:rFonts w:ascii="PT Astra Serif" w:hAnsi="PT Astra Serif"/>
          <w:sz w:val="28"/>
          <w:szCs w:val="28"/>
        </w:rPr>
        <w:t>составляется акт, в том числе в случае отсутствия нарушений обязательных</w:t>
      </w:r>
      <w:r>
        <w:rPr>
          <w:rFonts w:ascii="PT Astra Serif" w:hAnsi="PT Astra Serif"/>
          <w:sz w:val="28"/>
          <w:szCs w:val="28"/>
        </w:rPr>
        <w:t xml:space="preserve"> </w:t>
      </w:r>
      <w:r w:rsidR="002068CB" w:rsidRPr="002068CB">
        <w:rPr>
          <w:rFonts w:ascii="PT Astra Serif" w:hAnsi="PT Astra Serif"/>
          <w:sz w:val="28"/>
          <w:szCs w:val="28"/>
        </w:rPr>
        <w:t>требований»;</w:t>
      </w:r>
    </w:p>
    <w:p w:rsidR="002068CB" w:rsidRDefault="000A12C9" w:rsidP="000A12C9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 w:rsidRPr="000A12C9">
        <w:rPr>
          <w:rFonts w:ascii="PT Astra Serif" w:hAnsi="PT Astra Serif"/>
          <w:sz w:val="28"/>
          <w:szCs w:val="28"/>
        </w:rPr>
        <w:t>в пункте 1 части 1 статьи 34 после слов «предписание об устранении выявленных нарушений» дополнить словами «обязательных требований», слова «и (или) о проведении мероприятий по предотвращению причинения вреда (ущерба) охраняемым законом ценностям» исключить</w:t>
      </w:r>
      <w:r>
        <w:rPr>
          <w:rFonts w:ascii="PT Astra Serif" w:hAnsi="PT Astra Serif"/>
          <w:sz w:val="28"/>
          <w:szCs w:val="28"/>
        </w:rPr>
        <w:t>;</w:t>
      </w:r>
    </w:p>
    <w:p w:rsidR="000A12C9" w:rsidRDefault="000A12C9" w:rsidP="000A12C9">
      <w:pPr>
        <w:pStyle w:val="a0"/>
        <w:numPr>
          <w:ilvl w:val="1"/>
          <w:numId w:val="8"/>
        </w:numPr>
        <w:spacing w:line="240" w:lineRule="auto"/>
        <w:ind w:left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5 приложения 3 к Положению исключить.</w:t>
      </w:r>
    </w:p>
    <w:p w:rsidR="003E71C4" w:rsidRPr="00D82168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Опубликовать 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http://www.npatula-city.ru.</w:t>
      </w:r>
    </w:p>
    <w:p w:rsidR="003E71C4" w:rsidRPr="00D82168" w:rsidRDefault="003E71C4" w:rsidP="003E71C4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3E71C4" w:rsidRPr="00D82168" w:rsidRDefault="003E71C4" w:rsidP="003E7D5D">
      <w:pPr>
        <w:pStyle w:val="a0"/>
        <w:spacing w:line="240" w:lineRule="auto"/>
        <w:ind w:left="1"/>
        <w:rPr>
          <w:rFonts w:ascii="PT Astra Serif" w:hAnsi="PT Astra Serif"/>
          <w:sz w:val="28"/>
          <w:szCs w:val="28"/>
          <w:lang w:eastAsia="ru-RU"/>
        </w:rPr>
      </w:pPr>
      <w:r w:rsidRPr="00D82168">
        <w:rPr>
          <w:rFonts w:ascii="PT Astra Serif" w:hAnsi="PT Astra Serif"/>
          <w:sz w:val="28"/>
          <w:szCs w:val="28"/>
          <w:lang w:eastAsia="ru-RU"/>
        </w:rPr>
        <w:t>Решение вступает в силу со дня его официального опубликования</w:t>
      </w:r>
      <w:r w:rsidR="007874F9" w:rsidRPr="00D8216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Pr="00D82168">
        <w:rPr>
          <w:rFonts w:ascii="PT Astra Serif" w:hAnsi="PT Astra Serif"/>
          <w:sz w:val="28"/>
          <w:szCs w:val="28"/>
          <w:lang w:eastAsia="ru-RU"/>
        </w:rPr>
        <w:t>за иск</w:t>
      </w:r>
      <w:r w:rsidR="00C637E6">
        <w:rPr>
          <w:rFonts w:ascii="PT Astra Serif" w:hAnsi="PT Astra Serif"/>
          <w:sz w:val="28"/>
          <w:szCs w:val="28"/>
          <w:lang w:eastAsia="ru-RU"/>
        </w:rPr>
        <w:t>лючением подпункт</w:t>
      </w:r>
      <w:r w:rsidR="00C07C18">
        <w:rPr>
          <w:rFonts w:ascii="PT Astra Serif" w:hAnsi="PT Astra Serif"/>
          <w:sz w:val="28"/>
          <w:szCs w:val="28"/>
          <w:lang w:eastAsia="ru-RU"/>
        </w:rPr>
        <w:t>ов «а</w:t>
      </w:r>
      <w:r w:rsidR="00C637E6">
        <w:rPr>
          <w:rFonts w:ascii="PT Astra Serif" w:hAnsi="PT Astra Serif"/>
          <w:sz w:val="28"/>
          <w:szCs w:val="28"/>
          <w:lang w:eastAsia="ru-RU"/>
        </w:rPr>
        <w:t>»</w:t>
      </w:r>
      <w:r w:rsidR="00C07C18">
        <w:rPr>
          <w:rFonts w:ascii="PT Astra Serif" w:hAnsi="PT Astra Serif"/>
          <w:sz w:val="28"/>
          <w:szCs w:val="28"/>
          <w:lang w:eastAsia="ru-RU"/>
        </w:rPr>
        <w:t xml:space="preserve"> и «в» пункта 21</w:t>
      </w:r>
      <w:r w:rsidRPr="00D82168">
        <w:rPr>
          <w:rFonts w:ascii="PT Astra Serif" w:hAnsi="PT Astra Serif"/>
          <w:sz w:val="28"/>
          <w:szCs w:val="28"/>
          <w:lang w:eastAsia="ru-RU"/>
        </w:rPr>
        <w:t xml:space="preserve"> части 1 настоящего решения, вступающ</w:t>
      </w:r>
      <w:r w:rsidR="00C07C18">
        <w:rPr>
          <w:rFonts w:ascii="PT Astra Serif" w:hAnsi="PT Astra Serif"/>
          <w:sz w:val="28"/>
          <w:szCs w:val="28"/>
          <w:lang w:eastAsia="ru-RU"/>
        </w:rPr>
        <w:t>их</w:t>
      </w:r>
      <w:r w:rsidRPr="00D82168">
        <w:rPr>
          <w:rFonts w:ascii="PT Astra Serif" w:hAnsi="PT Astra Serif"/>
          <w:sz w:val="28"/>
          <w:szCs w:val="28"/>
          <w:lang w:eastAsia="ru-RU"/>
        </w:rPr>
        <w:t xml:space="preserve"> в силу с 1 сентября 2025 года.</w:t>
      </w:r>
    </w:p>
    <w:p w:rsidR="00074EFC" w:rsidRDefault="00074EFC" w:rsidP="007B4FDF">
      <w:pPr>
        <w:ind w:left="1"/>
      </w:pPr>
    </w:p>
    <w:p w:rsidR="00B73436" w:rsidRPr="009544FF" w:rsidRDefault="00B73436" w:rsidP="007B4FDF">
      <w:pPr>
        <w:ind w:left="1"/>
      </w:pPr>
    </w:p>
    <w:p w:rsidR="00E454A7" w:rsidRPr="00795394" w:rsidRDefault="00C61D6C" w:rsidP="00795394">
      <w:pPr>
        <w:pStyle w:val="a0"/>
        <w:numPr>
          <w:ilvl w:val="0"/>
          <w:numId w:val="0"/>
        </w:numPr>
        <w:spacing w:line="240" w:lineRule="auto"/>
        <w:ind w:left="710"/>
        <w:rPr>
          <w:rFonts w:ascii="PT Astra Serif" w:hAnsi="PT Astra Serif"/>
          <w:sz w:val="28"/>
          <w:szCs w:val="28"/>
          <w:lang w:eastAsia="ru-RU"/>
        </w:rPr>
      </w:pPr>
      <w:r w:rsidRPr="00795394">
        <w:rPr>
          <w:rFonts w:ascii="PT Astra Serif" w:hAnsi="PT Astra Serif"/>
          <w:sz w:val="28"/>
          <w:szCs w:val="28"/>
          <w:lang w:eastAsia="ru-RU"/>
        </w:rPr>
        <w:t>Глава муниципального</w:t>
      </w:r>
    </w:p>
    <w:p w:rsidR="00C41322" w:rsidRPr="00B907CE" w:rsidRDefault="00C61D6C" w:rsidP="001D315A">
      <w:pPr>
        <w:pStyle w:val="a0"/>
        <w:numPr>
          <w:ilvl w:val="0"/>
          <w:numId w:val="0"/>
        </w:numPr>
        <w:spacing w:line="240" w:lineRule="auto"/>
        <w:ind w:left="710"/>
        <w:rPr>
          <w:sz w:val="26"/>
          <w:szCs w:val="26"/>
        </w:rPr>
      </w:pPr>
      <w:r w:rsidRPr="00795394">
        <w:rPr>
          <w:rFonts w:ascii="PT Astra Serif" w:hAnsi="PT Astra Serif"/>
          <w:sz w:val="28"/>
          <w:szCs w:val="28"/>
          <w:lang w:eastAsia="ru-RU"/>
        </w:rPr>
        <w:t>образования город Тула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                       </w:t>
      </w:r>
      <w:r w:rsidR="00A14CEB" w:rsidRPr="0079539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                        </w:t>
      </w:r>
      <w:r w:rsidR="00795394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="00D3197E" w:rsidRPr="00795394">
        <w:rPr>
          <w:rFonts w:ascii="PT Astra Serif" w:hAnsi="PT Astra Serif"/>
          <w:sz w:val="28"/>
          <w:szCs w:val="28"/>
          <w:lang w:eastAsia="ru-RU"/>
        </w:rPr>
        <w:t xml:space="preserve">        </w:t>
      </w:r>
      <w:r w:rsidRPr="0079539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95394">
        <w:rPr>
          <w:rFonts w:ascii="PT Astra Serif" w:hAnsi="PT Astra Serif"/>
          <w:sz w:val="28"/>
          <w:szCs w:val="28"/>
          <w:lang w:eastAsia="ru-RU"/>
        </w:rPr>
        <w:t>А</w:t>
      </w:r>
      <w:r w:rsidRPr="00795394">
        <w:rPr>
          <w:rFonts w:ascii="PT Astra Serif" w:hAnsi="PT Astra Serif"/>
          <w:sz w:val="28"/>
          <w:szCs w:val="28"/>
          <w:lang w:eastAsia="ru-RU"/>
        </w:rPr>
        <w:t>.</w:t>
      </w:r>
      <w:r w:rsidR="0059319D" w:rsidRPr="00795394">
        <w:rPr>
          <w:rFonts w:ascii="PT Astra Serif" w:hAnsi="PT Astra Serif"/>
          <w:sz w:val="28"/>
          <w:szCs w:val="28"/>
          <w:lang w:eastAsia="ru-RU"/>
        </w:rPr>
        <w:t>А</w:t>
      </w:r>
      <w:r w:rsidRPr="00795394">
        <w:rPr>
          <w:rFonts w:ascii="PT Astra Serif" w:hAnsi="PT Astra Serif"/>
          <w:sz w:val="28"/>
          <w:szCs w:val="28"/>
          <w:lang w:eastAsia="ru-RU"/>
        </w:rPr>
        <w:t xml:space="preserve">. </w:t>
      </w:r>
      <w:proofErr w:type="spellStart"/>
      <w:r w:rsidR="00795394">
        <w:rPr>
          <w:rFonts w:ascii="PT Astra Serif" w:hAnsi="PT Astra Serif"/>
          <w:sz w:val="28"/>
          <w:szCs w:val="28"/>
          <w:lang w:eastAsia="ru-RU"/>
        </w:rPr>
        <w:t>Эрк</w:t>
      </w:r>
      <w:proofErr w:type="spellEnd"/>
    </w:p>
    <w:p w:rsidR="007F54BB" w:rsidRPr="00CB22E3" w:rsidRDefault="007F54BB" w:rsidP="00FA697E">
      <w:pPr>
        <w:pStyle w:val="aa"/>
        <w:ind w:left="1" w:firstLine="709"/>
        <w:rPr>
          <w:sz w:val="26"/>
          <w:szCs w:val="26"/>
        </w:rPr>
      </w:pPr>
    </w:p>
    <w:sectPr w:rsidR="007F54BB" w:rsidRPr="00CB22E3" w:rsidSect="00907E8F">
      <w:headerReference w:type="even" r:id="rId9"/>
      <w:headerReference w:type="default" r:id="rId10"/>
      <w:headerReference w:type="first" r:id="rId11"/>
      <w:pgSz w:w="11910" w:h="16840"/>
      <w:pgMar w:top="1134" w:right="567" w:bottom="851" w:left="1134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632" w:rsidRDefault="00594632" w:rsidP="00523C44">
      <w:r>
        <w:separator/>
      </w:r>
    </w:p>
  </w:endnote>
  <w:endnote w:type="continuationSeparator" w:id="0">
    <w:p w:rsidR="00594632" w:rsidRDefault="00594632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632" w:rsidRDefault="00594632" w:rsidP="00523C44">
      <w:r>
        <w:separator/>
      </w:r>
    </w:p>
  </w:footnote>
  <w:footnote w:type="continuationSeparator" w:id="0">
    <w:p w:rsidR="00594632" w:rsidRDefault="00594632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4563224"/>
      <w:docPartObj>
        <w:docPartGallery w:val="Page Numbers (Top of Page)"/>
        <w:docPartUnique/>
      </w:docPartObj>
    </w:sdtPr>
    <w:sdtEndPr/>
    <w:sdtContent>
      <w:p w:rsidR="00220568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7AD" w:rsidRPr="00B237AD">
          <w:rPr>
            <w:noProof/>
            <w:lang w:val="ru-RU"/>
          </w:rPr>
          <w:t>2</w:t>
        </w:r>
        <w:r>
          <w:fldChar w:fldCharType="end"/>
        </w:r>
      </w:p>
    </w:sdtContent>
  </w:sdt>
  <w:p w:rsidR="00A75CB2" w:rsidRDefault="00220568" w:rsidP="00220568">
    <w:pPr>
      <w:rPr>
        <w:sz w:val="20"/>
        <w:szCs w:val="20"/>
      </w:rPr>
    </w:pPr>
    <w:r w:rsidRPr="007D0904">
      <w:rPr>
        <w:noProof/>
        <w:lang w:eastAsia="ru-RU"/>
      </w:rPr>
      <w:t xml:space="preserve"> </w:t>
    </w:r>
    <w:r w:rsidR="00967D8D" w:rsidRPr="007D0904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4084320</wp:posOffset>
              </wp:positionH>
              <wp:positionV relativeFrom="page">
                <wp:posOffset>451485</wp:posOffset>
              </wp:positionV>
              <wp:extent cx="20320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5CB2" w:rsidRDefault="007D0904" w:rsidP="00523C44">
                          <w:r>
                            <w:fldChar w:fldCharType="begin"/>
                          </w:r>
                          <w:r w:rsidR="00A75CB2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37A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1.6pt;margin-top:35.5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zbrA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" filled="f" stroked="f">
              <v:textbox inset="0,0,0,0">
                <w:txbxContent>
                  <w:p w:rsidR="00A75CB2" w:rsidRDefault="007D0904" w:rsidP="00523C44">
                    <w:r>
                      <w:fldChar w:fldCharType="begin"/>
                    </w:r>
                    <w:r w:rsidR="00A75CB2">
                      <w:instrText xml:space="preserve"> PAGE </w:instrText>
                    </w:r>
                    <w:r>
                      <w:fldChar w:fldCharType="separate"/>
                    </w:r>
                    <w:r w:rsidR="00B237A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043132"/>
      <w:docPartObj>
        <w:docPartGallery w:val="Page Numbers (Top of Page)"/>
        <w:docPartUnique/>
      </w:docPartObj>
    </w:sdtPr>
    <w:sdtEndPr/>
    <w:sdtContent>
      <w:p w:rsidR="00A75CB2" w:rsidRPr="00907E8F" w:rsidRDefault="00220568" w:rsidP="00907E8F">
        <w:pPr>
          <w:pStyle w:val="aff2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7AD" w:rsidRPr="00B237AD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A75CB2">
    <w:pPr>
      <w:pStyle w:val="aff2"/>
      <w:jc w:val="center"/>
    </w:pPr>
  </w:p>
  <w:p w:rsidR="00A75CB2" w:rsidRDefault="00A75CB2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3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4" w15:restartNumberingAfterBreak="0">
    <w:nsid w:val="31566437"/>
    <w:multiLevelType w:val="multilevel"/>
    <w:tmpl w:val="C346DC9E"/>
    <w:lvl w:ilvl="0">
      <w:start w:val="1"/>
      <w:numFmt w:val="decimal"/>
      <w:pStyle w:val="a0"/>
      <w:suff w:val="space"/>
      <w:lvlText w:val="%1."/>
      <w:lvlJc w:val="left"/>
      <w:pPr>
        <w:ind w:left="2552" w:firstLine="709"/>
      </w:pPr>
      <w:rPr>
        <w:rFonts w:ascii="PT Astra Serif" w:hAnsi="PT Astra Serif" w:hint="default"/>
        <w:color w:val="auto"/>
        <w:sz w:val="28"/>
        <w:szCs w:val="28"/>
      </w:rPr>
    </w:lvl>
    <w:lvl w:ilvl="1">
      <w:start w:val="1"/>
      <w:numFmt w:val="decimal"/>
      <w:suff w:val="space"/>
      <w:lvlText w:val="%2)"/>
      <w:lvlJc w:val="left"/>
      <w:pPr>
        <w:ind w:left="8647" w:firstLine="709"/>
      </w:pPr>
      <w:rPr>
        <w:rFonts w:ascii="PT Astra Serif" w:eastAsia="Times New Roman" w:hAnsi="PT Astra Serif"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552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2552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2552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2552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2552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2552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552" w:firstLine="709"/>
      </w:pPr>
      <w:rPr>
        <w:rFonts w:hint="default"/>
      </w:rPr>
    </w:lvl>
  </w:abstractNum>
  <w:abstractNum w:abstractNumId="5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7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8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9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691E"/>
    <w:rsid w:val="000069AF"/>
    <w:rsid w:val="00015B80"/>
    <w:rsid w:val="00023654"/>
    <w:rsid w:val="000240DA"/>
    <w:rsid w:val="00027694"/>
    <w:rsid w:val="000304C4"/>
    <w:rsid w:val="00030856"/>
    <w:rsid w:val="000319C8"/>
    <w:rsid w:val="00034CBF"/>
    <w:rsid w:val="000357DF"/>
    <w:rsid w:val="0003641E"/>
    <w:rsid w:val="00040A10"/>
    <w:rsid w:val="00041082"/>
    <w:rsid w:val="00041F96"/>
    <w:rsid w:val="0004484D"/>
    <w:rsid w:val="00045C5C"/>
    <w:rsid w:val="00047AFA"/>
    <w:rsid w:val="00053DC2"/>
    <w:rsid w:val="000545E3"/>
    <w:rsid w:val="00056BEB"/>
    <w:rsid w:val="000641C3"/>
    <w:rsid w:val="00074EFC"/>
    <w:rsid w:val="00082B74"/>
    <w:rsid w:val="00082FC0"/>
    <w:rsid w:val="00091A3F"/>
    <w:rsid w:val="000947D5"/>
    <w:rsid w:val="000964C8"/>
    <w:rsid w:val="000A12C9"/>
    <w:rsid w:val="000A6990"/>
    <w:rsid w:val="000A6CD2"/>
    <w:rsid w:val="000B3A7C"/>
    <w:rsid w:val="000B727A"/>
    <w:rsid w:val="000C4051"/>
    <w:rsid w:val="000C7A52"/>
    <w:rsid w:val="000D4786"/>
    <w:rsid w:val="000D5C52"/>
    <w:rsid w:val="000D7B84"/>
    <w:rsid w:val="000E0B6E"/>
    <w:rsid w:val="000E1611"/>
    <w:rsid w:val="000E4CF7"/>
    <w:rsid w:val="000E5060"/>
    <w:rsid w:val="000E5557"/>
    <w:rsid w:val="000E72E4"/>
    <w:rsid w:val="000F142A"/>
    <w:rsid w:val="000F1927"/>
    <w:rsid w:val="000F2F25"/>
    <w:rsid w:val="000F6604"/>
    <w:rsid w:val="000F6BE8"/>
    <w:rsid w:val="00104C53"/>
    <w:rsid w:val="00110543"/>
    <w:rsid w:val="00111FF5"/>
    <w:rsid w:val="001145D8"/>
    <w:rsid w:val="00114651"/>
    <w:rsid w:val="0012643A"/>
    <w:rsid w:val="00133D68"/>
    <w:rsid w:val="00135C2B"/>
    <w:rsid w:val="00137EEC"/>
    <w:rsid w:val="00141025"/>
    <w:rsid w:val="00144573"/>
    <w:rsid w:val="00144910"/>
    <w:rsid w:val="00145A46"/>
    <w:rsid w:val="00150BFD"/>
    <w:rsid w:val="001560AF"/>
    <w:rsid w:val="00157149"/>
    <w:rsid w:val="0016047E"/>
    <w:rsid w:val="00170DA0"/>
    <w:rsid w:val="001727AD"/>
    <w:rsid w:val="00173143"/>
    <w:rsid w:val="00180AA4"/>
    <w:rsid w:val="001816BA"/>
    <w:rsid w:val="0018200B"/>
    <w:rsid w:val="00190E74"/>
    <w:rsid w:val="00193685"/>
    <w:rsid w:val="00194546"/>
    <w:rsid w:val="0019549B"/>
    <w:rsid w:val="00197444"/>
    <w:rsid w:val="001A1425"/>
    <w:rsid w:val="001A57B8"/>
    <w:rsid w:val="001A7D5C"/>
    <w:rsid w:val="001B27A4"/>
    <w:rsid w:val="001C2383"/>
    <w:rsid w:val="001C2DC3"/>
    <w:rsid w:val="001C5E57"/>
    <w:rsid w:val="001D0C72"/>
    <w:rsid w:val="001D1130"/>
    <w:rsid w:val="001D1498"/>
    <w:rsid w:val="001D315A"/>
    <w:rsid w:val="001D3577"/>
    <w:rsid w:val="001D633C"/>
    <w:rsid w:val="001D6BA7"/>
    <w:rsid w:val="001E0963"/>
    <w:rsid w:val="001E1CD9"/>
    <w:rsid w:val="001E218A"/>
    <w:rsid w:val="001E6E52"/>
    <w:rsid w:val="001F12A4"/>
    <w:rsid w:val="001F1F12"/>
    <w:rsid w:val="001F43F5"/>
    <w:rsid w:val="001F5493"/>
    <w:rsid w:val="001F5FA1"/>
    <w:rsid w:val="001F7641"/>
    <w:rsid w:val="00202D9B"/>
    <w:rsid w:val="00202E56"/>
    <w:rsid w:val="00202F59"/>
    <w:rsid w:val="002030EC"/>
    <w:rsid w:val="002043BA"/>
    <w:rsid w:val="002046BA"/>
    <w:rsid w:val="00204BA2"/>
    <w:rsid w:val="00204CAE"/>
    <w:rsid w:val="002068CB"/>
    <w:rsid w:val="00207EB6"/>
    <w:rsid w:val="002129A0"/>
    <w:rsid w:val="00212FF3"/>
    <w:rsid w:val="00213171"/>
    <w:rsid w:val="00213A98"/>
    <w:rsid w:val="002141A3"/>
    <w:rsid w:val="002146C5"/>
    <w:rsid w:val="00215923"/>
    <w:rsid w:val="00220568"/>
    <w:rsid w:val="00222A26"/>
    <w:rsid w:val="0022438F"/>
    <w:rsid w:val="00225ABF"/>
    <w:rsid w:val="0022733D"/>
    <w:rsid w:val="00232FD9"/>
    <w:rsid w:val="002333C0"/>
    <w:rsid w:val="00236C15"/>
    <w:rsid w:val="00240E53"/>
    <w:rsid w:val="002416DC"/>
    <w:rsid w:val="00246D42"/>
    <w:rsid w:val="00252DE7"/>
    <w:rsid w:val="002546CC"/>
    <w:rsid w:val="00255574"/>
    <w:rsid w:val="00257178"/>
    <w:rsid w:val="00264D80"/>
    <w:rsid w:val="002718E2"/>
    <w:rsid w:val="0027526A"/>
    <w:rsid w:val="002776EA"/>
    <w:rsid w:val="0027775A"/>
    <w:rsid w:val="00277780"/>
    <w:rsid w:val="00277AD6"/>
    <w:rsid w:val="002804F8"/>
    <w:rsid w:val="00286CCD"/>
    <w:rsid w:val="00286FC9"/>
    <w:rsid w:val="00287283"/>
    <w:rsid w:val="0029059F"/>
    <w:rsid w:val="002905C8"/>
    <w:rsid w:val="0029445C"/>
    <w:rsid w:val="00294842"/>
    <w:rsid w:val="002A025E"/>
    <w:rsid w:val="002A1379"/>
    <w:rsid w:val="002A5288"/>
    <w:rsid w:val="002A54A6"/>
    <w:rsid w:val="002A589C"/>
    <w:rsid w:val="002A5A60"/>
    <w:rsid w:val="002A5C9A"/>
    <w:rsid w:val="002A74FB"/>
    <w:rsid w:val="002B328E"/>
    <w:rsid w:val="002B4E0B"/>
    <w:rsid w:val="002B7594"/>
    <w:rsid w:val="002C107D"/>
    <w:rsid w:val="002C2412"/>
    <w:rsid w:val="002C2B4C"/>
    <w:rsid w:val="002C6292"/>
    <w:rsid w:val="002C6A3A"/>
    <w:rsid w:val="002C6BE4"/>
    <w:rsid w:val="002D0779"/>
    <w:rsid w:val="002D1D28"/>
    <w:rsid w:val="002D2E1E"/>
    <w:rsid w:val="002D6151"/>
    <w:rsid w:val="002E02FF"/>
    <w:rsid w:val="002E0FF1"/>
    <w:rsid w:val="002E14D8"/>
    <w:rsid w:val="002E272B"/>
    <w:rsid w:val="002E7CDB"/>
    <w:rsid w:val="002F1BCF"/>
    <w:rsid w:val="0030011F"/>
    <w:rsid w:val="00311757"/>
    <w:rsid w:val="00312CBA"/>
    <w:rsid w:val="003130A4"/>
    <w:rsid w:val="00315032"/>
    <w:rsid w:val="0031585E"/>
    <w:rsid w:val="003179A9"/>
    <w:rsid w:val="00322AD9"/>
    <w:rsid w:val="00323649"/>
    <w:rsid w:val="00324566"/>
    <w:rsid w:val="003310B0"/>
    <w:rsid w:val="00334938"/>
    <w:rsid w:val="003405D7"/>
    <w:rsid w:val="003423FA"/>
    <w:rsid w:val="003445E2"/>
    <w:rsid w:val="00346173"/>
    <w:rsid w:val="00347802"/>
    <w:rsid w:val="0035018E"/>
    <w:rsid w:val="00351C64"/>
    <w:rsid w:val="00353C0F"/>
    <w:rsid w:val="00355508"/>
    <w:rsid w:val="00355A44"/>
    <w:rsid w:val="00356CAF"/>
    <w:rsid w:val="0036029A"/>
    <w:rsid w:val="00361218"/>
    <w:rsid w:val="003630A1"/>
    <w:rsid w:val="003640BD"/>
    <w:rsid w:val="00365627"/>
    <w:rsid w:val="003677F4"/>
    <w:rsid w:val="00367879"/>
    <w:rsid w:val="00367C3B"/>
    <w:rsid w:val="0037030A"/>
    <w:rsid w:val="0037080A"/>
    <w:rsid w:val="0037107A"/>
    <w:rsid w:val="00371B2B"/>
    <w:rsid w:val="00373D6C"/>
    <w:rsid w:val="00382D90"/>
    <w:rsid w:val="00392782"/>
    <w:rsid w:val="00394F40"/>
    <w:rsid w:val="003A3DC2"/>
    <w:rsid w:val="003B6D24"/>
    <w:rsid w:val="003B7223"/>
    <w:rsid w:val="003C468E"/>
    <w:rsid w:val="003C5B55"/>
    <w:rsid w:val="003C7155"/>
    <w:rsid w:val="003D156B"/>
    <w:rsid w:val="003D58A9"/>
    <w:rsid w:val="003D66B1"/>
    <w:rsid w:val="003D75EA"/>
    <w:rsid w:val="003D77D1"/>
    <w:rsid w:val="003E1312"/>
    <w:rsid w:val="003E3E6A"/>
    <w:rsid w:val="003E4776"/>
    <w:rsid w:val="003E71C4"/>
    <w:rsid w:val="003E7D5D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4076"/>
    <w:rsid w:val="00405763"/>
    <w:rsid w:val="00405FB6"/>
    <w:rsid w:val="0041051B"/>
    <w:rsid w:val="004128E3"/>
    <w:rsid w:val="004171F3"/>
    <w:rsid w:val="00423146"/>
    <w:rsid w:val="00426479"/>
    <w:rsid w:val="00426A26"/>
    <w:rsid w:val="00427214"/>
    <w:rsid w:val="004304C5"/>
    <w:rsid w:val="004323CE"/>
    <w:rsid w:val="004335BD"/>
    <w:rsid w:val="0043370E"/>
    <w:rsid w:val="004419EA"/>
    <w:rsid w:val="004440B0"/>
    <w:rsid w:val="004467F4"/>
    <w:rsid w:val="00450AE2"/>
    <w:rsid w:val="00451A81"/>
    <w:rsid w:val="004571DF"/>
    <w:rsid w:val="004603E7"/>
    <w:rsid w:val="00460C11"/>
    <w:rsid w:val="00464D94"/>
    <w:rsid w:val="00464E34"/>
    <w:rsid w:val="004656DF"/>
    <w:rsid w:val="004659D7"/>
    <w:rsid w:val="00466EEF"/>
    <w:rsid w:val="004718DD"/>
    <w:rsid w:val="00474C6C"/>
    <w:rsid w:val="0047516A"/>
    <w:rsid w:val="00476616"/>
    <w:rsid w:val="0047669B"/>
    <w:rsid w:val="00481E0A"/>
    <w:rsid w:val="004846A0"/>
    <w:rsid w:val="004861D1"/>
    <w:rsid w:val="0048622E"/>
    <w:rsid w:val="00486315"/>
    <w:rsid w:val="00486665"/>
    <w:rsid w:val="00491560"/>
    <w:rsid w:val="0049291F"/>
    <w:rsid w:val="00493AA9"/>
    <w:rsid w:val="0049461C"/>
    <w:rsid w:val="00495A9B"/>
    <w:rsid w:val="00497112"/>
    <w:rsid w:val="004A0268"/>
    <w:rsid w:val="004A4217"/>
    <w:rsid w:val="004A4F5E"/>
    <w:rsid w:val="004A5CC7"/>
    <w:rsid w:val="004A7001"/>
    <w:rsid w:val="004B1666"/>
    <w:rsid w:val="004B3952"/>
    <w:rsid w:val="004C03C3"/>
    <w:rsid w:val="004C1B99"/>
    <w:rsid w:val="004C1F30"/>
    <w:rsid w:val="004C3D3C"/>
    <w:rsid w:val="004D0C91"/>
    <w:rsid w:val="004D32B9"/>
    <w:rsid w:val="004D5427"/>
    <w:rsid w:val="004D6944"/>
    <w:rsid w:val="004D6B9B"/>
    <w:rsid w:val="004D6D94"/>
    <w:rsid w:val="004E1AC2"/>
    <w:rsid w:val="004E1BC3"/>
    <w:rsid w:val="004F2324"/>
    <w:rsid w:val="004F28E4"/>
    <w:rsid w:val="004F4075"/>
    <w:rsid w:val="00501147"/>
    <w:rsid w:val="00501487"/>
    <w:rsid w:val="00502820"/>
    <w:rsid w:val="00502C2B"/>
    <w:rsid w:val="00502CCF"/>
    <w:rsid w:val="00504E5D"/>
    <w:rsid w:val="00513556"/>
    <w:rsid w:val="0051672E"/>
    <w:rsid w:val="00516FC1"/>
    <w:rsid w:val="00520D52"/>
    <w:rsid w:val="00521B6E"/>
    <w:rsid w:val="0052222A"/>
    <w:rsid w:val="00523C44"/>
    <w:rsid w:val="00525870"/>
    <w:rsid w:val="00531F77"/>
    <w:rsid w:val="00533860"/>
    <w:rsid w:val="005347EC"/>
    <w:rsid w:val="00534FFD"/>
    <w:rsid w:val="005400BF"/>
    <w:rsid w:val="00545294"/>
    <w:rsid w:val="00547248"/>
    <w:rsid w:val="00551987"/>
    <w:rsid w:val="00553C38"/>
    <w:rsid w:val="00555F4D"/>
    <w:rsid w:val="005600A0"/>
    <w:rsid w:val="00560EC4"/>
    <w:rsid w:val="00561525"/>
    <w:rsid w:val="005622C5"/>
    <w:rsid w:val="00566F78"/>
    <w:rsid w:val="005718D1"/>
    <w:rsid w:val="00572985"/>
    <w:rsid w:val="00582F98"/>
    <w:rsid w:val="00590127"/>
    <w:rsid w:val="00590F98"/>
    <w:rsid w:val="00592B1E"/>
    <w:rsid w:val="0059319D"/>
    <w:rsid w:val="00593A5E"/>
    <w:rsid w:val="00594632"/>
    <w:rsid w:val="00594F3F"/>
    <w:rsid w:val="005A42B5"/>
    <w:rsid w:val="005A58BF"/>
    <w:rsid w:val="005A6293"/>
    <w:rsid w:val="005B0258"/>
    <w:rsid w:val="005B2119"/>
    <w:rsid w:val="005B2153"/>
    <w:rsid w:val="005B27A4"/>
    <w:rsid w:val="005C081F"/>
    <w:rsid w:val="005C1AC7"/>
    <w:rsid w:val="005C2B5E"/>
    <w:rsid w:val="005C384A"/>
    <w:rsid w:val="005C796D"/>
    <w:rsid w:val="005D017C"/>
    <w:rsid w:val="005D0250"/>
    <w:rsid w:val="005D5528"/>
    <w:rsid w:val="005D55DB"/>
    <w:rsid w:val="005E27CB"/>
    <w:rsid w:val="005E331D"/>
    <w:rsid w:val="005E5594"/>
    <w:rsid w:val="005E641C"/>
    <w:rsid w:val="005F5563"/>
    <w:rsid w:val="005F680B"/>
    <w:rsid w:val="005F7436"/>
    <w:rsid w:val="00600C15"/>
    <w:rsid w:val="00601860"/>
    <w:rsid w:val="00601969"/>
    <w:rsid w:val="00603908"/>
    <w:rsid w:val="006044A3"/>
    <w:rsid w:val="00614BBE"/>
    <w:rsid w:val="00617A3B"/>
    <w:rsid w:val="00624041"/>
    <w:rsid w:val="00624F5C"/>
    <w:rsid w:val="00625844"/>
    <w:rsid w:val="006274D8"/>
    <w:rsid w:val="0063089F"/>
    <w:rsid w:val="00640B16"/>
    <w:rsid w:val="00641608"/>
    <w:rsid w:val="006422C1"/>
    <w:rsid w:val="006456EA"/>
    <w:rsid w:val="00654C84"/>
    <w:rsid w:val="00655E4C"/>
    <w:rsid w:val="006609F6"/>
    <w:rsid w:val="0066153E"/>
    <w:rsid w:val="00662E5D"/>
    <w:rsid w:val="0066409D"/>
    <w:rsid w:val="006656D1"/>
    <w:rsid w:val="00674496"/>
    <w:rsid w:val="00675CDA"/>
    <w:rsid w:val="006829BB"/>
    <w:rsid w:val="00682FB5"/>
    <w:rsid w:val="00683E59"/>
    <w:rsid w:val="006850ED"/>
    <w:rsid w:val="00686214"/>
    <w:rsid w:val="00693347"/>
    <w:rsid w:val="006938D9"/>
    <w:rsid w:val="006957DC"/>
    <w:rsid w:val="00696B34"/>
    <w:rsid w:val="006A081F"/>
    <w:rsid w:val="006B00F4"/>
    <w:rsid w:val="006B3DB9"/>
    <w:rsid w:val="006B63FA"/>
    <w:rsid w:val="006B7441"/>
    <w:rsid w:val="006C1DD0"/>
    <w:rsid w:val="006C75ED"/>
    <w:rsid w:val="006D2C50"/>
    <w:rsid w:val="006D3A04"/>
    <w:rsid w:val="006D4A80"/>
    <w:rsid w:val="006D600D"/>
    <w:rsid w:val="006D6604"/>
    <w:rsid w:val="006D718D"/>
    <w:rsid w:val="006E3448"/>
    <w:rsid w:val="006E6255"/>
    <w:rsid w:val="006F0738"/>
    <w:rsid w:val="006F4371"/>
    <w:rsid w:val="006F51AA"/>
    <w:rsid w:val="006F567E"/>
    <w:rsid w:val="006F6E34"/>
    <w:rsid w:val="006F74BB"/>
    <w:rsid w:val="0070139E"/>
    <w:rsid w:val="00701F4C"/>
    <w:rsid w:val="00707834"/>
    <w:rsid w:val="00710346"/>
    <w:rsid w:val="00715578"/>
    <w:rsid w:val="007201E1"/>
    <w:rsid w:val="007236B1"/>
    <w:rsid w:val="00733879"/>
    <w:rsid w:val="00733C96"/>
    <w:rsid w:val="00734FF8"/>
    <w:rsid w:val="007425EC"/>
    <w:rsid w:val="00744813"/>
    <w:rsid w:val="00746404"/>
    <w:rsid w:val="00746CE5"/>
    <w:rsid w:val="0075320C"/>
    <w:rsid w:val="00754DB5"/>
    <w:rsid w:val="00755969"/>
    <w:rsid w:val="00755995"/>
    <w:rsid w:val="00763203"/>
    <w:rsid w:val="00766940"/>
    <w:rsid w:val="00772851"/>
    <w:rsid w:val="00781522"/>
    <w:rsid w:val="007831A9"/>
    <w:rsid w:val="00784958"/>
    <w:rsid w:val="0078499C"/>
    <w:rsid w:val="0078587E"/>
    <w:rsid w:val="007874F9"/>
    <w:rsid w:val="00787D81"/>
    <w:rsid w:val="007931ED"/>
    <w:rsid w:val="00795394"/>
    <w:rsid w:val="00795688"/>
    <w:rsid w:val="0079727C"/>
    <w:rsid w:val="00797907"/>
    <w:rsid w:val="007A2380"/>
    <w:rsid w:val="007A54A5"/>
    <w:rsid w:val="007A659D"/>
    <w:rsid w:val="007A6901"/>
    <w:rsid w:val="007B056D"/>
    <w:rsid w:val="007B0813"/>
    <w:rsid w:val="007B1C51"/>
    <w:rsid w:val="007B4613"/>
    <w:rsid w:val="007B4FDF"/>
    <w:rsid w:val="007B506E"/>
    <w:rsid w:val="007B5E0E"/>
    <w:rsid w:val="007C1173"/>
    <w:rsid w:val="007C28C3"/>
    <w:rsid w:val="007C32B9"/>
    <w:rsid w:val="007C34B1"/>
    <w:rsid w:val="007C4D69"/>
    <w:rsid w:val="007C5B11"/>
    <w:rsid w:val="007C6051"/>
    <w:rsid w:val="007C79CD"/>
    <w:rsid w:val="007D0904"/>
    <w:rsid w:val="007D18E5"/>
    <w:rsid w:val="007D7E5C"/>
    <w:rsid w:val="007E2A17"/>
    <w:rsid w:val="007E6C68"/>
    <w:rsid w:val="007F3045"/>
    <w:rsid w:val="007F4FEA"/>
    <w:rsid w:val="007F54BB"/>
    <w:rsid w:val="008027E2"/>
    <w:rsid w:val="008029E4"/>
    <w:rsid w:val="00802F4C"/>
    <w:rsid w:val="0080416D"/>
    <w:rsid w:val="00804AEB"/>
    <w:rsid w:val="008053A9"/>
    <w:rsid w:val="008054D2"/>
    <w:rsid w:val="00805A7E"/>
    <w:rsid w:val="008060EC"/>
    <w:rsid w:val="00807899"/>
    <w:rsid w:val="00813A7E"/>
    <w:rsid w:val="00823C68"/>
    <w:rsid w:val="00824598"/>
    <w:rsid w:val="00825D8C"/>
    <w:rsid w:val="008267B5"/>
    <w:rsid w:val="00830DB0"/>
    <w:rsid w:val="00832FE3"/>
    <w:rsid w:val="008370B9"/>
    <w:rsid w:val="008412DF"/>
    <w:rsid w:val="00841B22"/>
    <w:rsid w:val="008439CE"/>
    <w:rsid w:val="00845F00"/>
    <w:rsid w:val="0084728A"/>
    <w:rsid w:val="008472A2"/>
    <w:rsid w:val="00847598"/>
    <w:rsid w:val="00860A2F"/>
    <w:rsid w:val="00871058"/>
    <w:rsid w:val="00884814"/>
    <w:rsid w:val="00886778"/>
    <w:rsid w:val="0088685F"/>
    <w:rsid w:val="00896911"/>
    <w:rsid w:val="0089710C"/>
    <w:rsid w:val="008B0490"/>
    <w:rsid w:val="008B0C01"/>
    <w:rsid w:val="008B166C"/>
    <w:rsid w:val="008B21C0"/>
    <w:rsid w:val="008B49E8"/>
    <w:rsid w:val="008B6301"/>
    <w:rsid w:val="008B743D"/>
    <w:rsid w:val="008C2451"/>
    <w:rsid w:val="008C719A"/>
    <w:rsid w:val="008C7B46"/>
    <w:rsid w:val="008E01C1"/>
    <w:rsid w:val="008E1F9C"/>
    <w:rsid w:val="008E3680"/>
    <w:rsid w:val="008E460C"/>
    <w:rsid w:val="008E74A9"/>
    <w:rsid w:val="008F051E"/>
    <w:rsid w:val="008F1636"/>
    <w:rsid w:val="008F1F77"/>
    <w:rsid w:val="00900BB7"/>
    <w:rsid w:val="00901A4D"/>
    <w:rsid w:val="009025B9"/>
    <w:rsid w:val="00905476"/>
    <w:rsid w:val="00907E8F"/>
    <w:rsid w:val="0091003A"/>
    <w:rsid w:val="00911E02"/>
    <w:rsid w:val="00913437"/>
    <w:rsid w:val="0091387A"/>
    <w:rsid w:val="00913E25"/>
    <w:rsid w:val="00914ACE"/>
    <w:rsid w:val="00914AD5"/>
    <w:rsid w:val="009166A1"/>
    <w:rsid w:val="00920C71"/>
    <w:rsid w:val="00926ACE"/>
    <w:rsid w:val="00934E3E"/>
    <w:rsid w:val="0094032C"/>
    <w:rsid w:val="0094619B"/>
    <w:rsid w:val="00946C57"/>
    <w:rsid w:val="00947AB6"/>
    <w:rsid w:val="00952BE7"/>
    <w:rsid w:val="009544FF"/>
    <w:rsid w:val="00960940"/>
    <w:rsid w:val="00967D8D"/>
    <w:rsid w:val="0097154B"/>
    <w:rsid w:val="00972534"/>
    <w:rsid w:val="009740DF"/>
    <w:rsid w:val="00976EE8"/>
    <w:rsid w:val="00981D57"/>
    <w:rsid w:val="00981FE1"/>
    <w:rsid w:val="00982FE1"/>
    <w:rsid w:val="00985920"/>
    <w:rsid w:val="00986772"/>
    <w:rsid w:val="009871F2"/>
    <w:rsid w:val="00991983"/>
    <w:rsid w:val="009924C8"/>
    <w:rsid w:val="00993482"/>
    <w:rsid w:val="00995EC2"/>
    <w:rsid w:val="00996749"/>
    <w:rsid w:val="009A1585"/>
    <w:rsid w:val="009A350E"/>
    <w:rsid w:val="009A44D6"/>
    <w:rsid w:val="009A69C8"/>
    <w:rsid w:val="009A71FA"/>
    <w:rsid w:val="009B07D3"/>
    <w:rsid w:val="009B6105"/>
    <w:rsid w:val="009B69B0"/>
    <w:rsid w:val="009C15AE"/>
    <w:rsid w:val="009C2FB7"/>
    <w:rsid w:val="009C508A"/>
    <w:rsid w:val="009C569F"/>
    <w:rsid w:val="009C6896"/>
    <w:rsid w:val="009C76FE"/>
    <w:rsid w:val="009D05B2"/>
    <w:rsid w:val="009D4925"/>
    <w:rsid w:val="009D5587"/>
    <w:rsid w:val="009D5D81"/>
    <w:rsid w:val="009D6884"/>
    <w:rsid w:val="009D6D66"/>
    <w:rsid w:val="009E17F4"/>
    <w:rsid w:val="009E460A"/>
    <w:rsid w:val="009E51B8"/>
    <w:rsid w:val="009E7CE4"/>
    <w:rsid w:val="009F07F2"/>
    <w:rsid w:val="009F0F3F"/>
    <w:rsid w:val="009F3B44"/>
    <w:rsid w:val="009F754B"/>
    <w:rsid w:val="009F77EB"/>
    <w:rsid w:val="00A017F1"/>
    <w:rsid w:val="00A025BC"/>
    <w:rsid w:val="00A042B2"/>
    <w:rsid w:val="00A04CC9"/>
    <w:rsid w:val="00A06D0D"/>
    <w:rsid w:val="00A1099E"/>
    <w:rsid w:val="00A13835"/>
    <w:rsid w:val="00A14CEB"/>
    <w:rsid w:val="00A16E35"/>
    <w:rsid w:val="00A1712B"/>
    <w:rsid w:val="00A20B19"/>
    <w:rsid w:val="00A2472F"/>
    <w:rsid w:val="00A311C2"/>
    <w:rsid w:val="00A31801"/>
    <w:rsid w:val="00A31EAD"/>
    <w:rsid w:val="00A36BBB"/>
    <w:rsid w:val="00A407F5"/>
    <w:rsid w:val="00A44A8A"/>
    <w:rsid w:val="00A466E6"/>
    <w:rsid w:val="00A47334"/>
    <w:rsid w:val="00A5001A"/>
    <w:rsid w:val="00A53EA0"/>
    <w:rsid w:val="00A62EB5"/>
    <w:rsid w:val="00A65A7E"/>
    <w:rsid w:val="00A71FA5"/>
    <w:rsid w:val="00A75CB2"/>
    <w:rsid w:val="00A76D8B"/>
    <w:rsid w:val="00A7772C"/>
    <w:rsid w:val="00A8344E"/>
    <w:rsid w:val="00A83A5D"/>
    <w:rsid w:val="00A84136"/>
    <w:rsid w:val="00A858A9"/>
    <w:rsid w:val="00A87FEC"/>
    <w:rsid w:val="00A90AB9"/>
    <w:rsid w:val="00A92BD2"/>
    <w:rsid w:val="00A9461E"/>
    <w:rsid w:val="00A94BB4"/>
    <w:rsid w:val="00A9574F"/>
    <w:rsid w:val="00AA2B68"/>
    <w:rsid w:val="00AC252A"/>
    <w:rsid w:val="00AC2EF6"/>
    <w:rsid w:val="00AC3882"/>
    <w:rsid w:val="00AC4FDD"/>
    <w:rsid w:val="00AD0711"/>
    <w:rsid w:val="00AD25CE"/>
    <w:rsid w:val="00AD2C21"/>
    <w:rsid w:val="00AD3BBB"/>
    <w:rsid w:val="00AD3D08"/>
    <w:rsid w:val="00AE16B0"/>
    <w:rsid w:val="00AE234C"/>
    <w:rsid w:val="00AF00E1"/>
    <w:rsid w:val="00AF2233"/>
    <w:rsid w:val="00AF7ED6"/>
    <w:rsid w:val="00B00DDE"/>
    <w:rsid w:val="00B04442"/>
    <w:rsid w:val="00B110A1"/>
    <w:rsid w:val="00B167A0"/>
    <w:rsid w:val="00B175B5"/>
    <w:rsid w:val="00B202B1"/>
    <w:rsid w:val="00B20B8D"/>
    <w:rsid w:val="00B22FB3"/>
    <w:rsid w:val="00B237AD"/>
    <w:rsid w:val="00B24F91"/>
    <w:rsid w:val="00B302B8"/>
    <w:rsid w:val="00B321C5"/>
    <w:rsid w:val="00B32F46"/>
    <w:rsid w:val="00B431D9"/>
    <w:rsid w:val="00B43450"/>
    <w:rsid w:val="00B43950"/>
    <w:rsid w:val="00B47C10"/>
    <w:rsid w:val="00B5092B"/>
    <w:rsid w:val="00B5168F"/>
    <w:rsid w:val="00B521FD"/>
    <w:rsid w:val="00B53B0B"/>
    <w:rsid w:val="00B57527"/>
    <w:rsid w:val="00B628B3"/>
    <w:rsid w:val="00B63456"/>
    <w:rsid w:val="00B676AF"/>
    <w:rsid w:val="00B70743"/>
    <w:rsid w:val="00B70E27"/>
    <w:rsid w:val="00B713DA"/>
    <w:rsid w:val="00B7225B"/>
    <w:rsid w:val="00B73436"/>
    <w:rsid w:val="00B754A1"/>
    <w:rsid w:val="00B80096"/>
    <w:rsid w:val="00B80F64"/>
    <w:rsid w:val="00B80FF7"/>
    <w:rsid w:val="00B813BB"/>
    <w:rsid w:val="00B84C70"/>
    <w:rsid w:val="00B8503F"/>
    <w:rsid w:val="00B86877"/>
    <w:rsid w:val="00B879F7"/>
    <w:rsid w:val="00B907CE"/>
    <w:rsid w:val="00B946A9"/>
    <w:rsid w:val="00B94D55"/>
    <w:rsid w:val="00BA0AAB"/>
    <w:rsid w:val="00BA0F7F"/>
    <w:rsid w:val="00BA44AF"/>
    <w:rsid w:val="00BA4F5F"/>
    <w:rsid w:val="00BB5A1B"/>
    <w:rsid w:val="00BC13B3"/>
    <w:rsid w:val="00BC26C5"/>
    <w:rsid w:val="00BC5759"/>
    <w:rsid w:val="00BC7620"/>
    <w:rsid w:val="00BC7C3C"/>
    <w:rsid w:val="00BD1532"/>
    <w:rsid w:val="00BD56BB"/>
    <w:rsid w:val="00BE1F6E"/>
    <w:rsid w:val="00BE3EB9"/>
    <w:rsid w:val="00BE5FB7"/>
    <w:rsid w:val="00BE7F96"/>
    <w:rsid w:val="00BF196F"/>
    <w:rsid w:val="00BF1A05"/>
    <w:rsid w:val="00BF21BA"/>
    <w:rsid w:val="00BF5490"/>
    <w:rsid w:val="00BF5B16"/>
    <w:rsid w:val="00C03609"/>
    <w:rsid w:val="00C07C18"/>
    <w:rsid w:val="00C122E8"/>
    <w:rsid w:val="00C131E8"/>
    <w:rsid w:val="00C134AC"/>
    <w:rsid w:val="00C141AF"/>
    <w:rsid w:val="00C14379"/>
    <w:rsid w:val="00C14E11"/>
    <w:rsid w:val="00C151F8"/>
    <w:rsid w:val="00C1733B"/>
    <w:rsid w:val="00C2150C"/>
    <w:rsid w:val="00C223FD"/>
    <w:rsid w:val="00C259CA"/>
    <w:rsid w:val="00C25DEA"/>
    <w:rsid w:val="00C30780"/>
    <w:rsid w:val="00C307C2"/>
    <w:rsid w:val="00C33946"/>
    <w:rsid w:val="00C357CC"/>
    <w:rsid w:val="00C4068C"/>
    <w:rsid w:val="00C40818"/>
    <w:rsid w:val="00C41322"/>
    <w:rsid w:val="00C45C31"/>
    <w:rsid w:val="00C50F9A"/>
    <w:rsid w:val="00C52B95"/>
    <w:rsid w:val="00C5343F"/>
    <w:rsid w:val="00C53A64"/>
    <w:rsid w:val="00C55DA8"/>
    <w:rsid w:val="00C56F35"/>
    <w:rsid w:val="00C56FB8"/>
    <w:rsid w:val="00C61D6C"/>
    <w:rsid w:val="00C625EB"/>
    <w:rsid w:val="00C637E6"/>
    <w:rsid w:val="00C66E8C"/>
    <w:rsid w:val="00C671D0"/>
    <w:rsid w:val="00C752BB"/>
    <w:rsid w:val="00C80E3C"/>
    <w:rsid w:val="00C82089"/>
    <w:rsid w:val="00C84AC8"/>
    <w:rsid w:val="00C9086C"/>
    <w:rsid w:val="00C916C6"/>
    <w:rsid w:val="00CA0432"/>
    <w:rsid w:val="00CA1397"/>
    <w:rsid w:val="00CA26FC"/>
    <w:rsid w:val="00CA41B0"/>
    <w:rsid w:val="00CA5D84"/>
    <w:rsid w:val="00CA7DCC"/>
    <w:rsid w:val="00CB22E3"/>
    <w:rsid w:val="00CB390C"/>
    <w:rsid w:val="00CB46B5"/>
    <w:rsid w:val="00CC37B4"/>
    <w:rsid w:val="00CC5C44"/>
    <w:rsid w:val="00CD40F6"/>
    <w:rsid w:val="00CD633A"/>
    <w:rsid w:val="00CE1375"/>
    <w:rsid w:val="00CE2AA4"/>
    <w:rsid w:val="00CE62DD"/>
    <w:rsid w:val="00CE78A4"/>
    <w:rsid w:val="00CF01CC"/>
    <w:rsid w:val="00CF1213"/>
    <w:rsid w:val="00CF2D40"/>
    <w:rsid w:val="00CF54EA"/>
    <w:rsid w:val="00D0053E"/>
    <w:rsid w:val="00D022B8"/>
    <w:rsid w:val="00D1147A"/>
    <w:rsid w:val="00D12CBD"/>
    <w:rsid w:val="00D12FCD"/>
    <w:rsid w:val="00D16E44"/>
    <w:rsid w:val="00D2056D"/>
    <w:rsid w:val="00D2065B"/>
    <w:rsid w:val="00D22278"/>
    <w:rsid w:val="00D26D8C"/>
    <w:rsid w:val="00D31053"/>
    <w:rsid w:val="00D3197E"/>
    <w:rsid w:val="00D33876"/>
    <w:rsid w:val="00D33E40"/>
    <w:rsid w:val="00D35A31"/>
    <w:rsid w:val="00D40B7D"/>
    <w:rsid w:val="00D41565"/>
    <w:rsid w:val="00D4199E"/>
    <w:rsid w:val="00D452AE"/>
    <w:rsid w:val="00D46687"/>
    <w:rsid w:val="00D46C9F"/>
    <w:rsid w:val="00D50706"/>
    <w:rsid w:val="00D54D48"/>
    <w:rsid w:val="00D578F2"/>
    <w:rsid w:val="00D62E74"/>
    <w:rsid w:val="00D64820"/>
    <w:rsid w:val="00D67F81"/>
    <w:rsid w:val="00D67FBF"/>
    <w:rsid w:val="00D7047E"/>
    <w:rsid w:val="00D709D3"/>
    <w:rsid w:val="00D73864"/>
    <w:rsid w:val="00D74279"/>
    <w:rsid w:val="00D81E0F"/>
    <w:rsid w:val="00D82168"/>
    <w:rsid w:val="00D8278F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B0E61"/>
    <w:rsid w:val="00DB1986"/>
    <w:rsid w:val="00DB63BA"/>
    <w:rsid w:val="00DC1933"/>
    <w:rsid w:val="00DC29F2"/>
    <w:rsid w:val="00DD09A8"/>
    <w:rsid w:val="00DD21C6"/>
    <w:rsid w:val="00DD44A5"/>
    <w:rsid w:val="00DD5FA6"/>
    <w:rsid w:val="00DE21E5"/>
    <w:rsid w:val="00DE2A40"/>
    <w:rsid w:val="00DE64AE"/>
    <w:rsid w:val="00DF11C5"/>
    <w:rsid w:val="00DF1E30"/>
    <w:rsid w:val="00DF2958"/>
    <w:rsid w:val="00DF3189"/>
    <w:rsid w:val="00DF3C67"/>
    <w:rsid w:val="00DF5F7A"/>
    <w:rsid w:val="00DF683D"/>
    <w:rsid w:val="00E04D19"/>
    <w:rsid w:val="00E04DD3"/>
    <w:rsid w:val="00E06B10"/>
    <w:rsid w:val="00E122BA"/>
    <w:rsid w:val="00E216F1"/>
    <w:rsid w:val="00E242B0"/>
    <w:rsid w:val="00E26C9D"/>
    <w:rsid w:val="00E3467F"/>
    <w:rsid w:val="00E3507A"/>
    <w:rsid w:val="00E36E68"/>
    <w:rsid w:val="00E37893"/>
    <w:rsid w:val="00E4495B"/>
    <w:rsid w:val="00E454A7"/>
    <w:rsid w:val="00E54FAB"/>
    <w:rsid w:val="00E57844"/>
    <w:rsid w:val="00E60DE0"/>
    <w:rsid w:val="00E655F3"/>
    <w:rsid w:val="00E70E8F"/>
    <w:rsid w:val="00E72E9C"/>
    <w:rsid w:val="00E81F0F"/>
    <w:rsid w:val="00E82095"/>
    <w:rsid w:val="00E83026"/>
    <w:rsid w:val="00E84D19"/>
    <w:rsid w:val="00E86777"/>
    <w:rsid w:val="00E907FE"/>
    <w:rsid w:val="00E9334C"/>
    <w:rsid w:val="00E94FC8"/>
    <w:rsid w:val="00E95278"/>
    <w:rsid w:val="00E95423"/>
    <w:rsid w:val="00EA1430"/>
    <w:rsid w:val="00EA24FF"/>
    <w:rsid w:val="00EA7FF8"/>
    <w:rsid w:val="00EB4625"/>
    <w:rsid w:val="00EB7727"/>
    <w:rsid w:val="00EC44E5"/>
    <w:rsid w:val="00EC4E1E"/>
    <w:rsid w:val="00EC4EED"/>
    <w:rsid w:val="00EC5B04"/>
    <w:rsid w:val="00ED120C"/>
    <w:rsid w:val="00ED3A2C"/>
    <w:rsid w:val="00ED4A7F"/>
    <w:rsid w:val="00ED4CB6"/>
    <w:rsid w:val="00ED4F7D"/>
    <w:rsid w:val="00EE0324"/>
    <w:rsid w:val="00EE0F15"/>
    <w:rsid w:val="00EE2FFB"/>
    <w:rsid w:val="00EE33BC"/>
    <w:rsid w:val="00EE6A2F"/>
    <w:rsid w:val="00EE77B8"/>
    <w:rsid w:val="00EF0392"/>
    <w:rsid w:val="00EF3C52"/>
    <w:rsid w:val="00EF4134"/>
    <w:rsid w:val="00F003EC"/>
    <w:rsid w:val="00F00A73"/>
    <w:rsid w:val="00F03CE7"/>
    <w:rsid w:val="00F07F99"/>
    <w:rsid w:val="00F11795"/>
    <w:rsid w:val="00F12650"/>
    <w:rsid w:val="00F14351"/>
    <w:rsid w:val="00F14E6A"/>
    <w:rsid w:val="00F164BB"/>
    <w:rsid w:val="00F17EF6"/>
    <w:rsid w:val="00F20788"/>
    <w:rsid w:val="00F26BE2"/>
    <w:rsid w:val="00F27C14"/>
    <w:rsid w:val="00F32608"/>
    <w:rsid w:val="00F44138"/>
    <w:rsid w:val="00F44157"/>
    <w:rsid w:val="00F45B76"/>
    <w:rsid w:val="00F469EA"/>
    <w:rsid w:val="00F46C7F"/>
    <w:rsid w:val="00F472EC"/>
    <w:rsid w:val="00F47C4E"/>
    <w:rsid w:val="00F516FA"/>
    <w:rsid w:val="00F532D6"/>
    <w:rsid w:val="00F56252"/>
    <w:rsid w:val="00F570C6"/>
    <w:rsid w:val="00F63580"/>
    <w:rsid w:val="00F6505A"/>
    <w:rsid w:val="00F65416"/>
    <w:rsid w:val="00F7404D"/>
    <w:rsid w:val="00F764E9"/>
    <w:rsid w:val="00F77196"/>
    <w:rsid w:val="00F818CF"/>
    <w:rsid w:val="00F8487E"/>
    <w:rsid w:val="00F859EA"/>
    <w:rsid w:val="00F86488"/>
    <w:rsid w:val="00F86A62"/>
    <w:rsid w:val="00F932D2"/>
    <w:rsid w:val="00F9607C"/>
    <w:rsid w:val="00FA42FE"/>
    <w:rsid w:val="00FA4388"/>
    <w:rsid w:val="00FA6229"/>
    <w:rsid w:val="00FA697E"/>
    <w:rsid w:val="00FB20B1"/>
    <w:rsid w:val="00FC3185"/>
    <w:rsid w:val="00FC3A94"/>
    <w:rsid w:val="00FC3F27"/>
    <w:rsid w:val="00FC4374"/>
    <w:rsid w:val="00FC4B17"/>
    <w:rsid w:val="00FD0029"/>
    <w:rsid w:val="00FD0320"/>
    <w:rsid w:val="00FD0E72"/>
    <w:rsid w:val="00FD1DC1"/>
    <w:rsid w:val="00FD27C4"/>
    <w:rsid w:val="00FD31F7"/>
    <w:rsid w:val="00FD3603"/>
    <w:rsid w:val="00FD5E81"/>
    <w:rsid w:val="00FE053C"/>
    <w:rsid w:val="00FE4EB3"/>
    <w:rsid w:val="00FE783E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39A75"/>
  <w15:chartTrackingRefBased/>
  <w15:docId w15:val="{38DAB344-6568-4A1B-884B-75338CC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637E6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hAnsi="Times New Roman"/>
      <w:sz w:val="24"/>
      <w:szCs w:val="24"/>
      <w:lang w:eastAsia="x-none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hAnsi="Times New Roman"/>
      <w:sz w:val="24"/>
      <w:szCs w:val="24"/>
      <w:lang w:eastAsia="x-none"/>
    </w:rPr>
  </w:style>
  <w:style w:type="paragraph" w:styleId="a4">
    <w:name w:val="No Spacing"/>
    <w:basedOn w:val="a3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ae">
    <w:name w:val="Название"/>
    <w:basedOn w:val="a3"/>
    <w:next w:val="a3"/>
    <w:link w:val="af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f">
    <w:name w:val="Название Знак"/>
    <w:link w:val="ae"/>
    <w:uiPriority w:val="10"/>
    <w:rsid w:val="0052222A"/>
    <w:rPr>
      <w:smallCaps/>
      <w:sz w:val="52"/>
      <w:szCs w:val="52"/>
    </w:rPr>
  </w:style>
  <w:style w:type="character" w:styleId="af0">
    <w:name w:val="Strong"/>
    <w:uiPriority w:val="22"/>
    <w:qFormat/>
    <w:rsid w:val="0052222A"/>
    <w:rPr>
      <w:b/>
      <w:bCs/>
    </w:rPr>
  </w:style>
  <w:style w:type="character" w:styleId="af1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2">
    <w:name w:val="Intense Quote"/>
    <w:basedOn w:val="a3"/>
    <w:next w:val="a3"/>
    <w:link w:val="af3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3">
    <w:name w:val="Выделенная цитата Знак"/>
    <w:link w:val="af2"/>
    <w:uiPriority w:val="30"/>
    <w:rsid w:val="0052222A"/>
    <w:rPr>
      <w:i/>
      <w:iCs/>
    </w:rPr>
  </w:style>
  <w:style w:type="character" w:styleId="af4">
    <w:name w:val="Subtle Emphasis"/>
    <w:uiPriority w:val="19"/>
    <w:qFormat/>
    <w:rsid w:val="0052222A"/>
    <w:rPr>
      <w:i/>
      <w:iCs/>
    </w:rPr>
  </w:style>
  <w:style w:type="character" w:styleId="af5">
    <w:name w:val="Intense Emphasis"/>
    <w:uiPriority w:val="21"/>
    <w:qFormat/>
    <w:rsid w:val="0052222A"/>
    <w:rPr>
      <w:b/>
      <w:bCs/>
      <w:i/>
      <w:iCs/>
    </w:rPr>
  </w:style>
  <w:style w:type="character" w:styleId="af6">
    <w:name w:val="Subtle Reference"/>
    <w:uiPriority w:val="31"/>
    <w:qFormat/>
    <w:rsid w:val="0052222A"/>
    <w:rPr>
      <w:smallCaps/>
    </w:rPr>
  </w:style>
  <w:style w:type="character" w:styleId="af7">
    <w:name w:val="Intense Reference"/>
    <w:uiPriority w:val="32"/>
    <w:qFormat/>
    <w:rsid w:val="0052222A"/>
    <w:rPr>
      <w:b/>
      <w:bCs/>
      <w:smallCaps/>
    </w:rPr>
  </w:style>
  <w:style w:type="character" w:styleId="af8">
    <w:name w:val="Book Title"/>
    <w:uiPriority w:val="33"/>
    <w:qFormat/>
    <w:rsid w:val="0052222A"/>
    <w:rPr>
      <w:i/>
      <w:iCs/>
      <w:smallCaps/>
      <w:spacing w:val="5"/>
    </w:rPr>
  </w:style>
  <w:style w:type="paragraph" w:styleId="af9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a"/>
    <w:qFormat/>
    <w:rsid w:val="00041F96"/>
    <w:pPr>
      <w:numPr>
        <w:numId w:val="8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a">
    <w:name w:val="Пункты Знак"/>
    <w:link w:val="a0"/>
    <w:rsid w:val="00041F96"/>
    <w:rPr>
      <w:rFonts w:ascii="Times New Roman" w:hAnsi="Times New Roman"/>
      <w:iCs/>
      <w:sz w:val="24"/>
      <w:szCs w:val="24"/>
      <w:lang w:eastAsia="x-none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hAnsi="Times New Roman"/>
      <w:sz w:val="24"/>
      <w:szCs w:val="24"/>
      <w:lang w:eastAsia="x-none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b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3"/>
    <w:link w:val="afd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d">
    <w:name w:val="Текст выноски Знак"/>
    <w:link w:val="afc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e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9"/>
      </w:numPr>
    </w:pPr>
  </w:style>
  <w:style w:type="table" w:styleId="aff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footer"/>
    <w:basedOn w:val="a3"/>
    <w:link w:val="aff1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1">
    <w:name w:val="Нижний колонтитул Знак"/>
    <w:link w:val="aff0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2">
    <w:name w:val="header"/>
    <w:basedOn w:val="a3"/>
    <w:link w:val="aff3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3">
    <w:name w:val="Верхний колонтитул Знак"/>
    <w:link w:val="aff2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4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5">
    <w:name w:val="annotation text"/>
    <w:basedOn w:val="a3"/>
    <w:link w:val="aff6"/>
    <w:uiPriority w:val="99"/>
    <w:semiHidden/>
    <w:unhideWhenUsed/>
    <w:rsid w:val="004D6B9B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4D6B9B"/>
    <w:rPr>
      <w:rFonts w:ascii="Times New Roman" w:hAnsi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D6B9B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9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paragraph" w:customStyle="1" w:styleId="ConsPlusTitle">
    <w:name w:val="ConsPlusTitle"/>
    <w:rsid w:val="00C56F35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34372-CADD-4AFF-B39C-FA79B0D4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2763</Words>
  <Characters>15750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18477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dc:description/>
  <cp:lastModifiedBy>Богма Антон Евгеньевич</cp:lastModifiedBy>
  <cp:revision>42</cp:revision>
  <cp:lastPrinted>2025-03-04T12:43:00Z</cp:lastPrinted>
  <dcterms:created xsi:type="dcterms:W3CDTF">2025-02-27T09:03:00Z</dcterms:created>
  <dcterms:modified xsi:type="dcterms:W3CDTF">2025-04-02T06:50:00Z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